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4F" w:rsidRPr="00687EBC" w:rsidRDefault="00297C4F" w:rsidP="004852E1">
      <w:pPr>
        <w:spacing w:after="0" w:line="240" w:lineRule="auto"/>
        <w:rPr>
          <w:rFonts w:ascii="Times New Roman" w:hAnsi="Times New Roman"/>
          <w:sz w:val="21"/>
          <w:szCs w:val="21"/>
          <w:lang w:val="en-US"/>
        </w:rPr>
      </w:pPr>
    </w:p>
    <w:p w:rsidR="00B93FCD" w:rsidRPr="00687EBC" w:rsidRDefault="00B93FCD" w:rsidP="004852E1">
      <w:pPr>
        <w:spacing w:after="0" w:line="240" w:lineRule="auto"/>
        <w:rPr>
          <w:rFonts w:ascii="Times New Roman" w:hAnsi="Times New Roman"/>
          <w:b/>
          <w:sz w:val="21"/>
          <w:szCs w:val="21"/>
        </w:rPr>
      </w:pPr>
    </w:p>
    <w:p w:rsidR="00B93FCD" w:rsidRPr="00687EBC" w:rsidRDefault="00B93FCD" w:rsidP="004852E1">
      <w:pPr>
        <w:spacing w:after="0" w:line="240" w:lineRule="auto"/>
        <w:rPr>
          <w:rFonts w:ascii="Times New Roman" w:hAnsi="Times New Roman"/>
          <w:b/>
          <w:sz w:val="21"/>
          <w:szCs w:val="21"/>
        </w:rPr>
      </w:pPr>
    </w:p>
    <w:p w:rsidR="00B93FCD" w:rsidRPr="00687EBC" w:rsidRDefault="00B93FCD" w:rsidP="004852E1">
      <w:pPr>
        <w:spacing w:after="0" w:line="240" w:lineRule="auto"/>
        <w:rPr>
          <w:rFonts w:ascii="Times New Roman" w:hAnsi="Times New Roman"/>
          <w:b/>
          <w:sz w:val="21"/>
          <w:szCs w:val="21"/>
        </w:rPr>
      </w:pPr>
    </w:p>
    <w:p w:rsidR="00025C51" w:rsidRDefault="00025C51" w:rsidP="004852E1">
      <w:pPr>
        <w:spacing w:after="0" w:line="240" w:lineRule="auto"/>
        <w:rPr>
          <w:rFonts w:ascii="Times New Roman" w:hAnsi="Times New Roman"/>
          <w:b/>
          <w:sz w:val="21"/>
          <w:szCs w:val="21"/>
        </w:rPr>
      </w:pPr>
      <w:r w:rsidRPr="00687EBC">
        <w:rPr>
          <w:rFonts w:ascii="Times New Roman" w:hAnsi="Times New Roman"/>
          <w:b/>
          <w:sz w:val="21"/>
          <w:szCs w:val="21"/>
        </w:rPr>
        <w:t>Ofertant ........................................</w:t>
      </w:r>
    </w:p>
    <w:p w:rsidR="0047657C" w:rsidRDefault="0047657C" w:rsidP="004852E1">
      <w:pPr>
        <w:spacing w:after="0" w:line="240" w:lineRule="auto"/>
        <w:rPr>
          <w:rFonts w:ascii="Times New Roman" w:hAnsi="Times New Roman"/>
          <w:b/>
          <w:sz w:val="21"/>
          <w:szCs w:val="21"/>
        </w:rPr>
      </w:pPr>
    </w:p>
    <w:p w:rsidR="0047657C" w:rsidRPr="00687EBC" w:rsidRDefault="0047657C" w:rsidP="004852E1">
      <w:pPr>
        <w:spacing w:after="0" w:line="240" w:lineRule="auto"/>
        <w:rPr>
          <w:rFonts w:ascii="Times New Roman" w:hAnsi="Times New Roman"/>
          <w:b/>
          <w:sz w:val="21"/>
          <w:szCs w:val="21"/>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gridCol w:w="5245"/>
      </w:tblGrid>
      <w:tr w:rsidR="00B100FD" w:rsidRPr="00687EBC" w:rsidTr="00331C15">
        <w:tc>
          <w:tcPr>
            <w:tcW w:w="14600" w:type="dxa"/>
            <w:gridSpan w:val="2"/>
            <w:shd w:val="clear" w:color="auto" w:fill="auto"/>
          </w:tcPr>
          <w:p w:rsidR="00B100FD" w:rsidRPr="0047657C" w:rsidRDefault="00B100FD" w:rsidP="004852E1">
            <w:pPr>
              <w:spacing w:after="0" w:line="240" w:lineRule="auto"/>
              <w:jc w:val="center"/>
              <w:rPr>
                <w:rFonts w:ascii="Times New Roman" w:hAnsi="Times New Roman"/>
                <w:b/>
                <w:sz w:val="21"/>
                <w:szCs w:val="21"/>
              </w:rPr>
            </w:pPr>
            <w:r w:rsidRPr="0047657C">
              <w:rPr>
                <w:rFonts w:ascii="Times New Roman" w:hAnsi="Times New Roman"/>
                <w:b/>
                <w:sz w:val="21"/>
                <w:szCs w:val="21"/>
              </w:rPr>
              <w:t>FORMULAR PROPUNERE TEHNICĂ</w:t>
            </w:r>
          </w:p>
          <w:p w:rsidR="00B100FD" w:rsidRPr="0047657C" w:rsidRDefault="00B100FD" w:rsidP="004852E1">
            <w:pPr>
              <w:spacing w:after="0" w:line="240" w:lineRule="auto"/>
              <w:jc w:val="center"/>
              <w:rPr>
                <w:rFonts w:ascii="Times New Roman" w:hAnsi="Times New Roman"/>
                <w:sz w:val="21"/>
                <w:szCs w:val="21"/>
                <w:lang w:val="en-US"/>
              </w:rPr>
            </w:pPr>
            <w:r w:rsidRPr="0047657C">
              <w:rPr>
                <w:rFonts w:ascii="Times New Roman" w:hAnsi="Times New Roman"/>
                <w:sz w:val="21"/>
                <w:szCs w:val="21"/>
                <w:lang w:val="en-US"/>
              </w:rPr>
              <w:t>pentru procedura de atribuire a contractului de achizitie publica avand ca obiect:</w:t>
            </w:r>
            <w:r w:rsidR="004A21B8" w:rsidRPr="0047657C">
              <w:rPr>
                <w:rFonts w:ascii="Times New Roman" w:hAnsi="Times New Roman"/>
                <w:noProof/>
                <w:sz w:val="21"/>
                <w:szCs w:val="21"/>
                <w:lang w:val="en-US"/>
              </w:rPr>
              <w:t xml:space="preserve"> </w:t>
            </w:r>
            <w:r w:rsidR="004A21B8" w:rsidRPr="0047657C">
              <w:rPr>
                <w:rFonts w:ascii="Times New Roman" w:hAnsi="Times New Roman"/>
                <w:noProof/>
                <w:sz w:val="21"/>
                <w:szCs w:val="21"/>
                <w:lang w:val="en-US"/>
              </w:rPr>
              <w:drawing>
                <wp:inline distT="0" distB="0" distL="0" distR="0" wp14:anchorId="53C91E82" wp14:editId="65A4501E">
                  <wp:extent cx="9144" cy="21342"/>
                  <wp:effectExtent l="0" t="0" r="0" b="0"/>
                  <wp:docPr id="185680" name="Picture 185680"/>
                  <wp:cNvGraphicFramePr/>
                  <a:graphic xmlns:a="http://schemas.openxmlformats.org/drawingml/2006/main">
                    <a:graphicData uri="http://schemas.openxmlformats.org/drawingml/2006/picture">
                      <pic:pic xmlns:pic="http://schemas.openxmlformats.org/drawingml/2006/picture">
                        <pic:nvPicPr>
                          <pic:cNvPr id="185680" name="Picture 185680"/>
                          <pic:cNvPicPr/>
                        </pic:nvPicPr>
                        <pic:blipFill>
                          <a:blip r:embed="rId8"/>
                          <a:stretch>
                            <a:fillRect/>
                          </a:stretch>
                        </pic:blipFill>
                        <pic:spPr>
                          <a:xfrm>
                            <a:off x="0" y="0"/>
                            <a:ext cx="9144" cy="21342"/>
                          </a:xfrm>
                          <a:prstGeom prst="rect">
                            <a:avLst/>
                          </a:prstGeom>
                        </pic:spPr>
                      </pic:pic>
                    </a:graphicData>
                  </a:graphic>
                </wp:inline>
              </w:drawing>
            </w:r>
            <w:r w:rsidR="004A21B8" w:rsidRPr="0047657C">
              <w:rPr>
                <w:rFonts w:ascii="Times New Roman" w:hAnsi="Times New Roman"/>
                <w:sz w:val="21"/>
                <w:szCs w:val="21"/>
              </w:rPr>
              <w:t xml:space="preserve">LOT III: </w:t>
            </w:r>
            <w:r w:rsidR="00B86F63">
              <w:rPr>
                <w:rFonts w:ascii="Times New Roman" w:hAnsi="Times New Roman"/>
                <w:sz w:val="21"/>
                <w:szCs w:val="21"/>
              </w:rPr>
              <w:t xml:space="preserve">Achizitie </w:t>
            </w:r>
            <w:bookmarkStart w:id="0" w:name="_GoBack"/>
            <w:bookmarkEnd w:id="0"/>
            <w:r w:rsidR="004A21B8" w:rsidRPr="0047657C">
              <w:rPr>
                <w:rFonts w:ascii="Times New Roman" w:hAnsi="Times New Roman"/>
                <w:sz w:val="21"/>
                <w:szCs w:val="21"/>
              </w:rPr>
              <w:t>Reactivi de laborator</w:t>
            </w:r>
            <w:r w:rsidR="004A21B8">
              <w:rPr>
                <w:rFonts w:ascii="Times New Roman" w:hAnsi="Times New Roman"/>
                <w:sz w:val="21"/>
                <w:szCs w:val="21"/>
              </w:rPr>
              <w:t xml:space="preserve"> pentru proiectul</w:t>
            </w:r>
          </w:p>
          <w:p w:rsidR="0047657C" w:rsidRPr="0047657C" w:rsidRDefault="0047657C" w:rsidP="0047657C">
            <w:pPr>
              <w:spacing w:after="186" w:line="255" w:lineRule="auto"/>
              <w:jc w:val="center"/>
              <w:rPr>
                <w:rFonts w:ascii="Times New Roman" w:hAnsi="Times New Roman"/>
                <w:sz w:val="21"/>
                <w:szCs w:val="21"/>
              </w:rPr>
            </w:pPr>
            <w:r w:rsidRPr="0047657C">
              <w:rPr>
                <w:rFonts w:ascii="Times New Roman" w:hAnsi="Times New Roman"/>
                <w:sz w:val="21"/>
                <w:szCs w:val="21"/>
              </w:rPr>
              <w:t>"Masuri de reducere a riscului de infectii nosocomiale in cadrul Spitalului Clinic de Neuropsihiatrie Craiova "</w:t>
            </w:r>
          </w:p>
          <w:p w:rsidR="005B275A" w:rsidRPr="00687EBC" w:rsidRDefault="005B275A" w:rsidP="004852E1">
            <w:pPr>
              <w:shd w:val="clear" w:color="auto" w:fill="FFFFFF"/>
              <w:spacing w:after="0" w:line="240" w:lineRule="auto"/>
              <w:jc w:val="center"/>
              <w:rPr>
                <w:rFonts w:ascii="Times New Roman" w:hAnsi="Times New Roman"/>
                <w:b/>
                <w:sz w:val="21"/>
                <w:szCs w:val="21"/>
              </w:rPr>
            </w:pPr>
          </w:p>
        </w:tc>
      </w:tr>
      <w:tr w:rsidR="00C862E8" w:rsidRPr="00687EBC" w:rsidTr="00331C15">
        <w:trPr>
          <w:trHeight w:val="87"/>
        </w:trPr>
        <w:tc>
          <w:tcPr>
            <w:tcW w:w="9355" w:type="dxa"/>
            <w:shd w:val="clear" w:color="auto" w:fill="auto"/>
          </w:tcPr>
          <w:p w:rsidR="00C862E8" w:rsidRPr="00687EBC" w:rsidRDefault="00C862E8" w:rsidP="004852E1">
            <w:pPr>
              <w:spacing w:after="0" w:line="240" w:lineRule="auto"/>
              <w:jc w:val="both"/>
              <w:rPr>
                <w:rFonts w:ascii="Times New Roman" w:eastAsia="Lucida Sans Unicode" w:hAnsi="Times New Roman"/>
                <w:b/>
                <w:bCs/>
                <w:kern w:val="1"/>
                <w:sz w:val="21"/>
                <w:szCs w:val="21"/>
                <w:lang w:eastAsia="ar-SA"/>
              </w:rPr>
            </w:pPr>
          </w:p>
          <w:p w:rsidR="00C862E8" w:rsidRPr="00687EBC" w:rsidRDefault="00C862E8" w:rsidP="004852E1">
            <w:pPr>
              <w:spacing w:after="0" w:line="240" w:lineRule="auto"/>
              <w:jc w:val="both"/>
              <w:rPr>
                <w:rFonts w:ascii="Times New Roman" w:hAnsi="Times New Roman"/>
                <w:b/>
                <w:sz w:val="21"/>
                <w:szCs w:val="21"/>
              </w:rPr>
            </w:pPr>
            <w:r w:rsidRPr="00687EBC">
              <w:rPr>
                <w:rFonts w:ascii="Times New Roman" w:eastAsia="Lucida Sans Unicode" w:hAnsi="Times New Roman"/>
                <w:b/>
                <w:bCs/>
                <w:kern w:val="1"/>
                <w:sz w:val="21"/>
                <w:szCs w:val="21"/>
                <w:lang w:eastAsia="ar-SA"/>
              </w:rPr>
              <w:t>CERINTE CAIET DE SARCINI</w:t>
            </w:r>
          </w:p>
        </w:tc>
        <w:tc>
          <w:tcPr>
            <w:tcW w:w="5245" w:type="dxa"/>
            <w:shd w:val="clear" w:color="auto" w:fill="auto"/>
          </w:tcPr>
          <w:p w:rsidR="00C862E8" w:rsidRPr="00687EBC" w:rsidRDefault="00C862E8" w:rsidP="004852E1">
            <w:pPr>
              <w:spacing w:after="0" w:line="240" w:lineRule="auto"/>
              <w:jc w:val="center"/>
              <w:rPr>
                <w:rFonts w:ascii="Times New Roman" w:hAnsi="Times New Roman"/>
                <w:b/>
                <w:sz w:val="21"/>
                <w:szCs w:val="21"/>
              </w:rPr>
            </w:pPr>
            <w:r w:rsidRPr="00687EBC">
              <w:rPr>
                <w:rFonts w:ascii="Times New Roman" w:hAnsi="Times New Roman"/>
                <w:b/>
                <w:sz w:val="21"/>
                <w:szCs w:val="21"/>
              </w:rPr>
              <w:t>CONFORMITATE</w:t>
            </w:r>
          </w:p>
          <w:p w:rsidR="00C862E8" w:rsidRPr="00687EBC" w:rsidRDefault="00C862E8" w:rsidP="004852E1">
            <w:pPr>
              <w:spacing w:after="0" w:line="240" w:lineRule="auto"/>
              <w:jc w:val="both"/>
              <w:rPr>
                <w:rFonts w:ascii="Times New Roman" w:hAnsi="Times New Roman"/>
                <w:sz w:val="21"/>
                <w:szCs w:val="21"/>
              </w:rPr>
            </w:pPr>
            <w:r w:rsidRPr="00687EBC">
              <w:rPr>
                <w:rFonts w:ascii="Times New Roman" w:hAnsi="Times New Roman"/>
                <w:sz w:val="21"/>
                <w:szCs w:val="21"/>
              </w:rPr>
              <w:t>(mod de îndeplinire a cerintelor solicitate in contextul responsabilitatilor, prin prezentarea activitatilor si a modalitatii efective de realizare a acestora, pentru a demonstra atingerea obiectivelor asociate contractului)</w:t>
            </w:r>
          </w:p>
          <w:p w:rsidR="00C862E8" w:rsidRPr="00687EBC" w:rsidRDefault="00C862E8" w:rsidP="004852E1">
            <w:pPr>
              <w:spacing w:after="0" w:line="240" w:lineRule="auto"/>
              <w:jc w:val="both"/>
              <w:rPr>
                <w:rFonts w:ascii="Times New Roman" w:hAnsi="Times New Roman"/>
                <w:sz w:val="21"/>
                <w:szCs w:val="21"/>
              </w:rPr>
            </w:pPr>
          </w:p>
        </w:tc>
      </w:tr>
      <w:tr w:rsidR="00747324" w:rsidRPr="00687EBC" w:rsidTr="00331C15">
        <w:trPr>
          <w:trHeight w:val="3450"/>
        </w:trPr>
        <w:tc>
          <w:tcPr>
            <w:tcW w:w="9355" w:type="dxa"/>
            <w:shd w:val="clear" w:color="auto" w:fill="auto"/>
          </w:tcPr>
          <w:p w:rsidR="0047657C" w:rsidRDefault="0047657C" w:rsidP="0047657C">
            <w:pPr>
              <w:spacing w:after="0" w:line="240" w:lineRule="auto"/>
              <w:ind w:left="113" w:right="113"/>
              <w:jc w:val="both"/>
            </w:pPr>
            <w:r>
              <w:rPr>
                <w:rFonts w:ascii="Times New Roman" w:eastAsia="Times New Roman" w:hAnsi="Times New Roman"/>
              </w:rPr>
              <w:t>3.3 Descrierea produselor solicitate si, daca este cazul, a operatiunilor cu titlu accesoriu necesar a fi realizate. Propunerea tehnica va fl intocmita in asa fel meat sa se asigure posibilitatea verificarii conformitatii propunerii tehnice cu cerintele impuse prin caietul de sarcini. Specificatiile tehnice care indica o anumita origine, sursa, productie, un procedeu special, o marca de fabrica sau de comert, un brevet, o inventie, o licenta de fabricatie, sunt mentionate doar pentru identificarea cu usurinta a tipului de produs si nu au ca efect favorizarea sau eliminarea anumitor operatori economici sau a anumitor produse, aceste specificatii vor fl considerate ca avand mentiunea sau 'ECHIVALENT" (art.</w:t>
            </w:r>
            <w:r>
              <w:rPr>
                <w:noProof/>
                <w:lang w:val="en-US"/>
              </w:rPr>
              <w:drawing>
                <wp:inline distT="0" distB="0" distL="0" distR="0" wp14:anchorId="1812F0EF" wp14:editId="29B1C084">
                  <wp:extent cx="12192" cy="12196"/>
                  <wp:effectExtent l="0" t="0" r="0" b="0"/>
                  <wp:docPr id="185698" name="Picture 185698"/>
                  <wp:cNvGraphicFramePr/>
                  <a:graphic xmlns:a="http://schemas.openxmlformats.org/drawingml/2006/main">
                    <a:graphicData uri="http://schemas.openxmlformats.org/drawingml/2006/picture">
                      <pic:pic xmlns:pic="http://schemas.openxmlformats.org/drawingml/2006/picture">
                        <pic:nvPicPr>
                          <pic:cNvPr id="185698" name="Picture 185698"/>
                          <pic:cNvPicPr/>
                        </pic:nvPicPr>
                        <pic:blipFill>
                          <a:blip r:embed="rId9"/>
                          <a:stretch>
                            <a:fillRect/>
                          </a:stretch>
                        </pic:blipFill>
                        <pic:spPr>
                          <a:xfrm>
                            <a:off x="0" y="0"/>
                            <a:ext cx="12192" cy="12196"/>
                          </a:xfrm>
                          <a:prstGeom prst="rect">
                            <a:avLst/>
                          </a:prstGeom>
                        </pic:spPr>
                      </pic:pic>
                    </a:graphicData>
                  </a:graphic>
                </wp:inline>
              </w:drawing>
            </w:r>
            <w:r>
              <w:rPr>
                <w:rFonts w:ascii="Times New Roman" w:eastAsia="Times New Roman" w:hAnsi="Times New Roman"/>
              </w:rPr>
              <w:t xml:space="preserve"> 56 din Legea98/2016)</w:t>
            </w:r>
          </w:p>
          <w:p w:rsidR="0047657C" w:rsidRDefault="0047657C" w:rsidP="0047657C">
            <w:pPr>
              <w:spacing w:after="0" w:line="240" w:lineRule="auto"/>
              <w:ind w:left="113" w:right="113"/>
            </w:pPr>
            <w:r>
              <w:rPr>
                <w:rFonts w:ascii="Times New Roman" w:eastAsia="Times New Roman" w:hAnsi="Times New Roman"/>
              </w:rPr>
              <w:t>In derularea contractului, activitatea contractantului va fi condusa de urmatoarele principii:</w:t>
            </w:r>
          </w:p>
          <w:p w:rsidR="0047657C" w:rsidRDefault="0047657C" w:rsidP="0047657C">
            <w:pPr>
              <w:numPr>
                <w:ilvl w:val="0"/>
                <w:numId w:val="42"/>
              </w:numPr>
              <w:spacing w:after="0" w:line="240" w:lineRule="auto"/>
              <w:ind w:left="113" w:right="113" w:firstLine="120"/>
              <w:jc w:val="both"/>
            </w:pPr>
            <w:r>
              <w:rPr>
                <w:rFonts w:ascii="Times New Roman" w:eastAsia="Times New Roman" w:hAnsi="Times New Roman"/>
              </w:rPr>
              <w:t>Contractantul actioneaza in interesul autoritatii contractante pe durata furnizarii produselor, in conditiile si cu limitele descrise in documentatia aferenta prezentei proceduri de atribuire;</w:t>
            </w:r>
          </w:p>
          <w:p w:rsidR="00747324" w:rsidRPr="00247A5C" w:rsidRDefault="0047657C" w:rsidP="004852E1">
            <w:pPr>
              <w:numPr>
                <w:ilvl w:val="0"/>
                <w:numId w:val="42"/>
              </w:numPr>
              <w:spacing w:after="0" w:line="240" w:lineRule="auto"/>
              <w:ind w:left="113" w:right="113" w:firstLine="120"/>
              <w:jc w:val="both"/>
            </w:pPr>
            <w:r>
              <w:rPr>
                <w:rFonts w:ascii="Times New Roman" w:eastAsia="Times New Roman" w:hAnsi="Times New Roman"/>
              </w:rPr>
              <w:t>Contractantul actioneaza in sensul realizarii obiectivelor prezentate pentru contract in ceea ce priveste optimizarea folosirii resurselor necesare indeplinirii obiectivelor contractului.</w:t>
            </w:r>
            <w:r>
              <w:rPr>
                <w:noProof/>
                <w:lang w:val="en-US"/>
              </w:rPr>
              <w:drawing>
                <wp:inline distT="0" distB="0" distL="0" distR="0" wp14:anchorId="23334A91" wp14:editId="01C06283">
                  <wp:extent cx="3048" cy="3049"/>
                  <wp:effectExtent l="0" t="0" r="0" b="0"/>
                  <wp:docPr id="10692" name="Picture 10692"/>
                  <wp:cNvGraphicFramePr/>
                  <a:graphic xmlns:a="http://schemas.openxmlformats.org/drawingml/2006/main">
                    <a:graphicData uri="http://schemas.openxmlformats.org/drawingml/2006/picture">
                      <pic:pic xmlns:pic="http://schemas.openxmlformats.org/drawingml/2006/picture">
                        <pic:nvPicPr>
                          <pic:cNvPr id="10692" name="Picture 10692"/>
                          <pic:cNvPicPr/>
                        </pic:nvPicPr>
                        <pic:blipFill>
                          <a:blip r:embed="rId10"/>
                          <a:stretch>
                            <a:fillRect/>
                          </a:stretch>
                        </pic:blipFill>
                        <pic:spPr>
                          <a:xfrm>
                            <a:off x="0" y="0"/>
                            <a:ext cx="3048" cy="3049"/>
                          </a:xfrm>
                          <a:prstGeom prst="rect">
                            <a:avLst/>
                          </a:prstGeom>
                        </pic:spPr>
                      </pic:pic>
                    </a:graphicData>
                  </a:graphic>
                </wp:inline>
              </w:drawing>
            </w:r>
          </w:p>
          <w:p w:rsidR="00247A5C" w:rsidRPr="0047657C" w:rsidRDefault="00247A5C" w:rsidP="00247A5C">
            <w:pPr>
              <w:spacing w:after="0" w:line="240" w:lineRule="auto"/>
              <w:ind w:left="233" w:right="113"/>
              <w:jc w:val="both"/>
            </w:pPr>
          </w:p>
        </w:tc>
        <w:tc>
          <w:tcPr>
            <w:tcW w:w="5245" w:type="dxa"/>
            <w:shd w:val="clear" w:color="auto" w:fill="auto"/>
          </w:tcPr>
          <w:p w:rsidR="00747324" w:rsidRPr="00687EBC" w:rsidRDefault="00747324" w:rsidP="004852E1">
            <w:pPr>
              <w:spacing w:after="0" w:line="240" w:lineRule="auto"/>
              <w:jc w:val="both"/>
              <w:rPr>
                <w:rFonts w:ascii="Times New Roman" w:hAnsi="Times New Roman"/>
                <w:sz w:val="21"/>
                <w:szCs w:val="21"/>
                <w:lang w:val="en-US"/>
              </w:rPr>
            </w:pPr>
          </w:p>
          <w:p w:rsidR="00747324" w:rsidRPr="00687EBC" w:rsidRDefault="00747324" w:rsidP="004852E1">
            <w:pPr>
              <w:pStyle w:val="Heading2"/>
              <w:tabs>
                <w:tab w:val="clear" w:pos="643"/>
              </w:tabs>
              <w:suppressAutoHyphens w:val="0"/>
              <w:spacing w:before="0" w:line="240" w:lineRule="auto"/>
              <w:ind w:left="0" w:firstLine="0"/>
              <w:rPr>
                <w:rFonts w:ascii="Times New Roman" w:hAnsi="Times New Roman"/>
                <w:b w:val="0"/>
                <w:sz w:val="21"/>
                <w:szCs w:val="21"/>
              </w:rPr>
            </w:pPr>
          </w:p>
        </w:tc>
      </w:tr>
      <w:tr w:rsidR="00C862E8" w:rsidRPr="00687EBC" w:rsidTr="00331C15">
        <w:tc>
          <w:tcPr>
            <w:tcW w:w="9355" w:type="dxa"/>
            <w:shd w:val="clear" w:color="auto" w:fill="auto"/>
          </w:tcPr>
          <w:p w:rsidR="00247A5C" w:rsidRDefault="00247A5C" w:rsidP="00247A5C">
            <w:pPr>
              <w:spacing w:after="0" w:line="240" w:lineRule="auto"/>
              <w:ind w:right="11"/>
            </w:pPr>
            <w:r>
              <w:rPr>
                <w:rFonts w:ascii="Times New Roman" w:eastAsia="Times New Roman" w:hAnsi="Times New Roman"/>
              </w:rPr>
              <w:t>3.3.1 Produse solicitate:</w:t>
            </w:r>
          </w:p>
          <w:p w:rsidR="00247A5C" w:rsidRDefault="00247A5C" w:rsidP="00247A5C">
            <w:pPr>
              <w:spacing w:after="0" w:line="240" w:lineRule="auto"/>
              <w:ind w:left="33" w:right="11"/>
            </w:pPr>
            <w:r>
              <w:rPr>
                <w:noProof/>
                <w:lang w:val="en-US"/>
              </w:rPr>
              <w:drawing>
                <wp:inline distT="0" distB="0" distL="0" distR="0" wp14:anchorId="1CDBF600" wp14:editId="3D7920EA">
                  <wp:extent cx="6096" cy="3049"/>
                  <wp:effectExtent l="0" t="0" r="0" b="0"/>
                  <wp:docPr id="10693" name="Picture 10693"/>
                  <wp:cNvGraphicFramePr/>
                  <a:graphic xmlns:a="http://schemas.openxmlformats.org/drawingml/2006/main">
                    <a:graphicData uri="http://schemas.openxmlformats.org/drawingml/2006/picture">
                      <pic:pic xmlns:pic="http://schemas.openxmlformats.org/drawingml/2006/picture">
                        <pic:nvPicPr>
                          <pic:cNvPr id="10693" name="Picture 10693"/>
                          <pic:cNvPicPr/>
                        </pic:nvPicPr>
                        <pic:blipFill>
                          <a:blip r:embed="rId11"/>
                          <a:stretch>
                            <a:fillRect/>
                          </a:stretch>
                        </pic:blipFill>
                        <pic:spPr>
                          <a:xfrm>
                            <a:off x="0" y="0"/>
                            <a:ext cx="6096" cy="3049"/>
                          </a:xfrm>
                          <a:prstGeom prst="rect">
                            <a:avLst/>
                          </a:prstGeom>
                        </pic:spPr>
                      </pic:pic>
                    </a:graphicData>
                  </a:graphic>
                </wp:inline>
              </w:drawing>
            </w:r>
            <w:r>
              <w:rPr>
                <w:rFonts w:ascii="Times New Roman" w:eastAsia="Times New Roman" w:hAnsi="Times New Roman"/>
              </w:rPr>
              <w:t>Produsele ce se vor achizitiona sunt enumerate mai jos:</w:t>
            </w:r>
          </w:p>
          <w:p w:rsidR="00247A5C" w:rsidRDefault="00247A5C" w:rsidP="00247A5C">
            <w:pPr>
              <w:spacing w:after="0" w:line="240" w:lineRule="auto"/>
              <w:ind w:left="33" w:right="11"/>
              <w:jc w:val="both"/>
            </w:pPr>
            <w:r>
              <w:rPr>
                <w:rFonts w:ascii="Times New Roman" w:eastAsia="Times New Roman" w:hAnsi="Times New Roman"/>
              </w:rPr>
              <w:t>l .         Carduri de identificare a microorganismelor compatibile cu analizorul automat Vitek 2:-Carduri de identificare bacterii gram pozitive -GP : 6 cutii</w:t>
            </w:r>
          </w:p>
          <w:p w:rsidR="00247A5C" w:rsidRDefault="00247A5C" w:rsidP="00247A5C">
            <w:pPr>
              <w:numPr>
                <w:ilvl w:val="0"/>
                <w:numId w:val="43"/>
              </w:numPr>
              <w:spacing w:after="0" w:line="240" w:lineRule="auto"/>
              <w:ind w:right="11"/>
              <w:jc w:val="both"/>
            </w:pPr>
            <w:r>
              <w:rPr>
                <w:rFonts w:ascii="Times New Roman" w:eastAsia="Times New Roman" w:hAnsi="Times New Roman"/>
              </w:rPr>
              <w:t>Carduri de identificare a microorganismelor compatibile cu analizorul automat Vitek 2-  Carduri de identificare levuri- YST : 2 cutii</w:t>
            </w:r>
          </w:p>
          <w:p w:rsidR="00247A5C" w:rsidRDefault="00247A5C" w:rsidP="00247A5C">
            <w:pPr>
              <w:numPr>
                <w:ilvl w:val="0"/>
                <w:numId w:val="43"/>
              </w:numPr>
              <w:spacing w:after="0" w:line="240" w:lineRule="auto"/>
              <w:ind w:right="11"/>
              <w:jc w:val="both"/>
            </w:pPr>
            <w:r>
              <w:rPr>
                <w:rFonts w:ascii="Times New Roman" w:eastAsia="Times New Roman" w:hAnsi="Times New Roman"/>
              </w:rPr>
              <w:t>Carduri de efectuare a antibiogramei compatibile cu analizorul automat Vitek 2 -Carduri pentru testarea sensibilitatii la antibiotice a bacililor gram negativi - ESBL- N437 :38 cutii</w:t>
            </w:r>
          </w:p>
          <w:p w:rsidR="00247A5C" w:rsidRDefault="00247A5C" w:rsidP="00247A5C">
            <w:pPr>
              <w:numPr>
                <w:ilvl w:val="0"/>
                <w:numId w:val="43"/>
              </w:numPr>
              <w:spacing w:after="0" w:line="240" w:lineRule="auto"/>
              <w:ind w:right="11"/>
              <w:jc w:val="both"/>
            </w:pPr>
            <w:r>
              <w:rPr>
                <w:noProof/>
                <w:lang w:val="en-US"/>
              </w:rPr>
              <w:drawing>
                <wp:anchor distT="0" distB="0" distL="114300" distR="114300" simplePos="0" relativeHeight="251657216" behindDoc="0" locked="0" layoutInCell="1" allowOverlap="0" wp14:anchorId="6AF0835A" wp14:editId="27EC0570">
                  <wp:simplePos x="0" y="0"/>
                  <wp:positionH relativeFrom="page">
                    <wp:posOffset>5983224</wp:posOffset>
                  </wp:positionH>
                  <wp:positionV relativeFrom="page">
                    <wp:posOffset>9966754</wp:posOffset>
                  </wp:positionV>
                  <wp:extent cx="9144" cy="9146"/>
                  <wp:effectExtent l="0" t="0" r="0" b="0"/>
                  <wp:wrapTopAndBottom/>
                  <wp:docPr id="10698" name="Picture 10698"/>
                  <wp:cNvGraphicFramePr/>
                  <a:graphic xmlns:a="http://schemas.openxmlformats.org/drawingml/2006/main">
                    <a:graphicData uri="http://schemas.openxmlformats.org/drawingml/2006/picture">
                      <pic:pic xmlns:pic="http://schemas.openxmlformats.org/drawingml/2006/picture">
                        <pic:nvPicPr>
                          <pic:cNvPr id="10698" name="Picture 10698"/>
                          <pic:cNvPicPr/>
                        </pic:nvPicPr>
                        <pic:blipFill>
                          <a:blip r:embed="rId12"/>
                          <a:stretch>
                            <a:fillRect/>
                          </a:stretch>
                        </pic:blipFill>
                        <pic:spPr>
                          <a:xfrm>
                            <a:off x="0" y="0"/>
                            <a:ext cx="9144" cy="9146"/>
                          </a:xfrm>
                          <a:prstGeom prst="rect">
                            <a:avLst/>
                          </a:prstGeom>
                        </pic:spPr>
                      </pic:pic>
                    </a:graphicData>
                  </a:graphic>
                </wp:anchor>
              </w:drawing>
            </w:r>
            <w:r>
              <w:rPr>
                <w:noProof/>
                <w:lang w:val="en-US"/>
              </w:rPr>
              <w:drawing>
                <wp:anchor distT="0" distB="0" distL="114300" distR="114300" simplePos="0" relativeHeight="251659264" behindDoc="0" locked="0" layoutInCell="1" allowOverlap="0" wp14:anchorId="24996957" wp14:editId="2C6AE54E">
                  <wp:simplePos x="0" y="0"/>
                  <wp:positionH relativeFrom="page">
                    <wp:posOffset>451104</wp:posOffset>
                  </wp:positionH>
                  <wp:positionV relativeFrom="page">
                    <wp:posOffset>4088534</wp:posOffset>
                  </wp:positionV>
                  <wp:extent cx="12192" cy="18293"/>
                  <wp:effectExtent l="0" t="0" r="0" b="0"/>
                  <wp:wrapSquare wrapText="bothSides"/>
                  <wp:docPr id="10694" name="Picture 10694"/>
                  <wp:cNvGraphicFramePr/>
                  <a:graphic xmlns:a="http://schemas.openxmlformats.org/drawingml/2006/main">
                    <a:graphicData uri="http://schemas.openxmlformats.org/drawingml/2006/picture">
                      <pic:pic xmlns:pic="http://schemas.openxmlformats.org/drawingml/2006/picture">
                        <pic:nvPicPr>
                          <pic:cNvPr id="10694" name="Picture 10694"/>
                          <pic:cNvPicPr/>
                        </pic:nvPicPr>
                        <pic:blipFill>
                          <a:blip r:embed="rId13"/>
                          <a:stretch>
                            <a:fillRect/>
                          </a:stretch>
                        </pic:blipFill>
                        <pic:spPr>
                          <a:xfrm>
                            <a:off x="0" y="0"/>
                            <a:ext cx="12192" cy="18293"/>
                          </a:xfrm>
                          <a:prstGeom prst="rect">
                            <a:avLst/>
                          </a:prstGeom>
                        </pic:spPr>
                      </pic:pic>
                    </a:graphicData>
                  </a:graphic>
                </wp:anchor>
              </w:drawing>
            </w:r>
            <w:r>
              <w:rPr>
                <w:rFonts w:ascii="Times New Roman" w:eastAsia="Times New Roman" w:hAnsi="Times New Roman"/>
              </w:rPr>
              <w:t xml:space="preserve">Carduri de efectuare a antibiogramei compatibile cu analizorul automat Vitek 2 — Carduri </w:t>
            </w:r>
            <w:r>
              <w:rPr>
                <w:rFonts w:ascii="Times New Roman" w:eastAsia="Times New Roman" w:hAnsi="Times New Roman"/>
              </w:rPr>
              <w:lastRenderedPageBreak/>
              <w:t>pentru testarea sensibilitatii la antibiotice a bacililor gram negativi- N439:2 cutii</w:t>
            </w:r>
          </w:p>
          <w:p w:rsidR="00B819B1" w:rsidRPr="00B819B1" w:rsidRDefault="00247A5C" w:rsidP="00247A5C">
            <w:pPr>
              <w:numPr>
                <w:ilvl w:val="0"/>
                <w:numId w:val="43"/>
              </w:numPr>
              <w:spacing w:after="0" w:line="240" w:lineRule="auto"/>
              <w:ind w:right="11"/>
              <w:jc w:val="both"/>
            </w:pPr>
            <w:r>
              <w:rPr>
                <w:rFonts w:ascii="Times New Roman" w:eastAsia="Times New Roman" w:hAnsi="Times New Roman"/>
              </w:rPr>
              <w:t xml:space="preserve">Carduri de efectuare a antibiogramei compatibile cu analizorul automat Vitek 2 — Carduri pentru testarea </w:t>
            </w:r>
            <w:r>
              <w:rPr>
                <w:noProof/>
                <w:lang w:val="en-US"/>
              </w:rPr>
              <w:drawing>
                <wp:inline distT="0" distB="0" distL="0" distR="0" wp14:anchorId="1BEBABBE" wp14:editId="3B2859A9">
                  <wp:extent cx="3048" cy="3049"/>
                  <wp:effectExtent l="0" t="0" r="0" b="0"/>
                  <wp:docPr id="10695" name="Picture 10695"/>
                  <wp:cNvGraphicFramePr/>
                  <a:graphic xmlns:a="http://schemas.openxmlformats.org/drawingml/2006/main">
                    <a:graphicData uri="http://schemas.openxmlformats.org/drawingml/2006/picture">
                      <pic:pic xmlns:pic="http://schemas.openxmlformats.org/drawingml/2006/picture">
                        <pic:nvPicPr>
                          <pic:cNvPr id="10695" name="Picture 10695"/>
                          <pic:cNvPicPr/>
                        </pic:nvPicPr>
                        <pic:blipFill>
                          <a:blip r:embed="rId14"/>
                          <a:stretch>
                            <a:fillRect/>
                          </a:stretch>
                        </pic:blipFill>
                        <pic:spPr>
                          <a:xfrm>
                            <a:off x="0" y="0"/>
                            <a:ext cx="3048" cy="3049"/>
                          </a:xfrm>
                          <a:prstGeom prst="rect">
                            <a:avLst/>
                          </a:prstGeom>
                        </pic:spPr>
                      </pic:pic>
                    </a:graphicData>
                  </a:graphic>
                </wp:inline>
              </w:drawing>
            </w:r>
            <w:r>
              <w:rPr>
                <w:rFonts w:ascii="Times New Roman" w:eastAsia="Times New Roman" w:hAnsi="Times New Roman"/>
              </w:rPr>
              <w:t xml:space="preserve">sensibilitatii la antibiotice a bacililor gram negativi -N440 : 2 cutii </w:t>
            </w:r>
          </w:p>
          <w:p w:rsidR="00247A5C" w:rsidRDefault="00247A5C" w:rsidP="00247A5C">
            <w:pPr>
              <w:numPr>
                <w:ilvl w:val="0"/>
                <w:numId w:val="43"/>
              </w:numPr>
              <w:spacing w:after="0" w:line="240" w:lineRule="auto"/>
              <w:ind w:right="11"/>
              <w:jc w:val="both"/>
            </w:pPr>
            <w:r>
              <w:rPr>
                <w:rFonts w:ascii="Times New Roman" w:eastAsia="Times New Roman" w:hAnsi="Times New Roman"/>
              </w:rPr>
              <w:t>Carduri de efectuare a antibiogramei compatibile cu analizorul automat Vitek 2 — Carduri pentru testarea sensibilitatii la antibiotice a bacililor gram negativi - N438 :4 cutii</w:t>
            </w:r>
            <w:r>
              <w:rPr>
                <w:noProof/>
                <w:lang w:val="en-US"/>
              </w:rPr>
              <w:drawing>
                <wp:inline distT="0" distB="0" distL="0" distR="0" wp14:anchorId="160486BB" wp14:editId="46B181B6">
                  <wp:extent cx="3048" cy="73172"/>
                  <wp:effectExtent l="0" t="0" r="0" b="0"/>
                  <wp:docPr id="185700" name="Picture 185700"/>
                  <wp:cNvGraphicFramePr/>
                  <a:graphic xmlns:a="http://schemas.openxmlformats.org/drawingml/2006/main">
                    <a:graphicData uri="http://schemas.openxmlformats.org/drawingml/2006/picture">
                      <pic:pic xmlns:pic="http://schemas.openxmlformats.org/drawingml/2006/picture">
                        <pic:nvPicPr>
                          <pic:cNvPr id="185700" name="Picture 185700"/>
                          <pic:cNvPicPr/>
                        </pic:nvPicPr>
                        <pic:blipFill>
                          <a:blip r:embed="rId15"/>
                          <a:stretch>
                            <a:fillRect/>
                          </a:stretch>
                        </pic:blipFill>
                        <pic:spPr>
                          <a:xfrm>
                            <a:off x="0" y="0"/>
                            <a:ext cx="3048" cy="73172"/>
                          </a:xfrm>
                          <a:prstGeom prst="rect">
                            <a:avLst/>
                          </a:prstGeom>
                        </pic:spPr>
                      </pic:pic>
                    </a:graphicData>
                  </a:graphic>
                </wp:inline>
              </w:drawing>
            </w:r>
          </w:p>
          <w:p w:rsidR="00247A5C" w:rsidRDefault="00247A5C" w:rsidP="00247A5C">
            <w:pPr>
              <w:numPr>
                <w:ilvl w:val="0"/>
                <w:numId w:val="44"/>
              </w:numPr>
              <w:spacing w:after="0" w:line="240" w:lineRule="auto"/>
              <w:ind w:right="11"/>
              <w:jc w:val="both"/>
            </w:pPr>
            <w:r>
              <w:rPr>
                <w:rFonts w:ascii="Times New Roman" w:eastAsia="Times New Roman" w:hAnsi="Times New Roman"/>
              </w:rPr>
              <w:t>Carduri de efectuare a antibiogramei compatibile cu analizorul automat Vitek 2 — Carduri pentru testarea sensibilitatii la antibiotice a bacililor gram negativi - XN26: 2 cutii</w:t>
            </w:r>
          </w:p>
          <w:p w:rsidR="00247A5C" w:rsidRDefault="00247A5C" w:rsidP="00247A5C">
            <w:pPr>
              <w:numPr>
                <w:ilvl w:val="0"/>
                <w:numId w:val="44"/>
              </w:numPr>
              <w:spacing w:after="0" w:line="240" w:lineRule="auto"/>
              <w:ind w:right="11"/>
              <w:jc w:val="both"/>
            </w:pPr>
            <w:r>
              <w:rPr>
                <w:rFonts w:ascii="Times New Roman" w:eastAsia="Times New Roman" w:hAnsi="Times New Roman"/>
              </w:rPr>
              <w:t>Carduri de efectuare a antibiogramei compatibile cu analizorul automat Vitek 2 — Carduri pentru testarea sensibilitatii la antibiotice a stafilococilor -P659: 2 cutii</w:t>
            </w:r>
          </w:p>
          <w:p w:rsidR="00247A5C" w:rsidRDefault="00247A5C" w:rsidP="00247A5C">
            <w:pPr>
              <w:numPr>
                <w:ilvl w:val="0"/>
                <w:numId w:val="44"/>
              </w:numPr>
              <w:spacing w:after="0" w:line="240" w:lineRule="auto"/>
              <w:ind w:right="11"/>
              <w:jc w:val="both"/>
            </w:pPr>
            <w:r>
              <w:rPr>
                <w:rFonts w:ascii="Times New Roman" w:eastAsia="Times New Roman" w:hAnsi="Times New Roman"/>
              </w:rPr>
              <w:t>Carduri de efectuare a antibiogramei compatibile cu analizorul automat Vitek 2 — Carduri pentru testarea sensibilitatii la antibiotice a streptococilor -ST03: 2 cutii</w:t>
            </w:r>
          </w:p>
          <w:p w:rsidR="00247A5C" w:rsidRPr="00247A5C" w:rsidRDefault="00247A5C" w:rsidP="00247A5C">
            <w:pPr>
              <w:pStyle w:val="ListParagraph"/>
              <w:numPr>
                <w:ilvl w:val="0"/>
                <w:numId w:val="44"/>
              </w:numPr>
              <w:spacing w:after="0" w:line="240" w:lineRule="auto"/>
              <w:ind w:right="11"/>
              <w:jc w:val="both"/>
              <w:rPr>
                <w:rFonts w:ascii="Times New Roman" w:hAnsi="Times New Roman"/>
              </w:rPr>
            </w:pPr>
            <w:r w:rsidRPr="00247A5C">
              <w:rPr>
                <w:rFonts w:ascii="Times New Roman" w:hAnsi="Times New Roman"/>
              </w:rPr>
              <w:t>Carduri de efectuare a antibiogramei compatibile cu analizorul automat Vitek 2— Carduri pentru testarea sensibilitatii la antifungice -YS08 : 2 cutii</w:t>
            </w:r>
          </w:p>
          <w:p w:rsidR="00247A5C" w:rsidRDefault="00247A5C" w:rsidP="00247A5C">
            <w:pPr>
              <w:pStyle w:val="ListParagraph"/>
              <w:numPr>
                <w:ilvl w:val="0"/>
                <w:numId w:val="44"/>
              </w:numPr>
              <w:spacing w:after="0" w:line="240" w:lineRule="auto"/>
              <w:ind w:right="11"/>
              <w:jc w:val="both"/>
            </w:pPr>
            <w:r>
              <w:rPr>
                <w:rFonts w:ascii="Times New Roman" w:hAnsi="Times New Roman"/>
              </w:rPr>
              <w:t>Carduri de identificare a microorganismelor compatibile cu analizorul automat Vitek 2:-Carduri de identificare bacterii gram negative-GN: 40 cutii</w:t>
            </w:r>
          </w:p>
          <w:p w:rsidR="005949DD" w:rsidRPr="00687EBC" w:rsidRDefault="005949DD" w:rsidP="004852E1">
            <w:pPr>
              <w:spacing w:after="0" w:line="240" w:lineRule="auto"/>
              <w:rPr>
                <w:rFonts w:ascii="Times New Roman" w:hAnsi="Times New Roman"/>
                <w:sz w:val="21"/>
                <w:szCs w:val="21"/>
              </w:rPr>
            </w:pPr>
          </w:p>
          <w:p w:rsidR="00C862E8" w:rsidRPr="00687EBC" w:rsidRDefault="00C862E8" w:rsidP="004852E1">
            <w:pPr>
              <w:keepNext/>
              <w:keepLines/>
              <w:suppressAutoHyphens/>
              <w:spacing w:after="0" w:line="240" w:lineRule="auto"/>
              <w:jc w:val="both"/>
              <w:outlineLvl w:val="1"/>
              <w:rPr>
                <w:rFonts w:ascii="Times New Roman" w:eastAsia="Times New Roman" w:hAnsi="Times New Roman"/>
                <w:b/>
                <w:bCs/>
                <w:sz w:val="21"/>
                <w:szCs w:val="21"/>
                <w:lang w:eastAsia="zh-CN"/>
              </w:rPr>
            </w:pPr>
            <w:r w:rsidRPr="00687EBC">
              <w:rPr>
                <w:rFonts w:ascii="Times New Roman" w:eastAsia="Times New Roman" w:hAnsi="Times New Roman"/>
                <w:b/>
                <w:bCs/>
                <w:sz w:val="21"/>
                <w:szCs w:val="21"/>
                <w:lang w:eastAsia="zh-CN"/>
              </w:rPr>
              <w:t>Loc de livrare</w:t>
            </w:r>
          </w:p>
          <w:p w:rsidR="00C862E8" w:rsidRPr="00687EBC" w:rsidRDefault="00C862E8" w:rsidP="004852E1">
            <w:pPr>
              <w:keepNext/>
              <w:keepLines/>
              <w:suppressAutoHyphens/>
              <w:spacing w:after="0" w:line="240" w:lineRule="auto"/>
              <w:ind w:left="175"/>
              <w:jc w:val="both"/>
              <w:outlineLvl w:val="1"/>
              <w:rPr>
                <w:rFonts w:ascii="Times New Roman" w:hAnsi="Times New Roman"/>
                <w:bCs/>
                <w:iCs/>
                <w:sz w:val="21"/>
                <w:szCs w:val="21"/>
              </w:rPr>
            </w:pPr>
            <w:r w:rsidRPr="00687EBC">
              <w:rPr>
                <w:rFonts w:ascii="Times New Roman" w:hAnsi="Times New Roman"/>
                <w:bCs/>
                <w:iCs/>
                <w:sz w:val="21"/>
                <w:szCs w:val="21"/>
              </w:rPr>
              <w:t>-str. Calea Bucuresti nr.99</w:t>
            </w:r>
          </w:p>
          <w:p w:rsidR="00C862E8" w:rsidRPr="00687EBC" w:rsidRDefault="00C862E8" w:rsidP="004852E1">
            <w:pPr>
              <w:keepNext/>
              <w:keepLines/>
              <w:suppressAutoHyphens/>
              <w:spacing w:after="0" w:line="240" w:lineRule="auto"/>
              <w:ind w:left="175"/>
              <w:jc w:val="both"/>
              <w:outlineLvl w:val="1"/>
              <w:rPr>
                <w:rFonts w:ascii="Times New Roman" w:hAnsi="Times New Roman"/>
                <w:bCs/>
                <w:iCs/>
                <w:sz w:val="21"/>
                <w:szCs w:val="21"/>
              </w:rPr>
            </w:pPr>
          </w:p>
          <w:p w:rsidR="00C862E8" w:rsidRPr="00687EBC" w:rsidRDefault="004852E1" w:rsidP="004852E1">
            <w:pPr>
              <w:spacing w:after="0" w:line="240" w:lineRule="auto"/>
              <w:contextualSpacing/>
              <w:rPr>
                <w:rFonts w:ascii="Times New Roman" w:hAnsi="Times New Roman"/>
                <w:b/>
                <w:sz w:val="21"/>
                <w:szCs w:val="21"/>
              </w:rPr>
            </w:pPr>
            <w:r>
              <w:rPr>
                <w:rFonts w:ascii="Times New Roman" w:hAnsi="Times New Roman"/>
                <w:b/>
                <w:iCs/>
                <w:color w:val="000000"/>
                <w:sz w:val="21"/>
                <w:szCs w:val="21"/>
                <w:shd w:val="clear" w:color="auto" w:fill="FFFFFF"/>
              </w:rPr>
              <w:t xml:space="preserve">Dată </w:t>
            </w:r>
            <w:r w:rsidR="00C862E8" w:rsidRPr="00687EBC">
              <w:rPr>
                <w:rFonts w:ascii="Times New Roman" w:hAnsi="Times New Roman"/>
                <w:b/>
                <w:iCs/>
                <w:color w:val="000000"/>
                <w:sz w:val="21"/>
                <w:szCs w:val="21"/>
                <w:shd w:val="clear" w:color="auto" w:fill="FFFFFF"/>
              </w:rPr>
              <w:t>de livrare solicitat</w:t>
            </w:r>
            <w:r>
              <w:rPr>
                <w:rFonts w:ascii="Times New Roman" w:hAnsi="Times New Roman"/>
                <w:b/>
                <w:iCs/>
                <w:color w:val="000000"/>
                <w:sz w:val="21"/>
                <w:szCs w:val="21"/>
                <w:shd w:val="clear" w:color="auto" w:fill="FFFFFF"/>
              </w:rPr>
              <w:t>ă</w:t>
            </w:r>
            <w:r w:rsidR="00C862E8" w:rsidRPr="00687EBC">
              <w:rPr>
                <w:rFonts w:ascii="Times New Roman" w:hAnsi="Times New Roman"/>
                <w:b/>
                <w:iCs/>
                <w:color w:val="000000"/>
                <w:sz w:val="21"/>
                <w:szCs w:val="21"/>
                <w:shd w:val="clear" w:color="auto" w:fill="FFFFFF"/>
              </w:rPr>
              <w:t xml:space="preserve"> *</w:t>
            </w:r>
            <w:r w:rsidR="00C862E8" w:rsidRPr="00687EBC">
              <w:rPr>
                <w:rFonts w:ascii="Times New Roman" w:hAnsi="Times New Roman"/>
                <w:b/>
                <w:bCs/>
                <w:iCs/>
                <w:sz w:val="21"/>
                <w:szCs w:val="21"/>
              </w:rPr>
              <w:t>-</w:t>
            </w:r>
            <w:r w:rsidR="00B819B1">
              <w:rPr>
                <w:rFonts w:ascii="Times New Roman" w:hAnsi="Times New Roman"/>
                <w:b/>
                <w:bCs/>
                <w:iCs/>
                <w:sz w:val="21"/>
                <w:szCs w:val="21"/>
              </w:rPr>
              <w:t>1</w:t>
            </w:r>
            <w:r w:rsidR="00C862E8" w:rsidRPr="00687EBC">
              <w:rPr>
                <w:rFonts w:ascii="Times New Roman" w:hAnsi="Times New Roman"/>
                <w:b/>
                <w:bCs/>
                <w:iCs/>
                <w:sz w:val="21"/>
                <w:szCs w:val="21"/>
              </w:rPr>
              <w:t xml:space="preserve"> luni de la data semnarii contractului de </w:t>
            </w:r>
            <w:r w:rsidR="00B819B1">
              <w:rPr>
                <w:rFonts w:ascii="Times New Roman" w:hAnsi="Times New Roman"/>
                <w:b/>
                <w:bCs/>
                <w:iCs/>
                <w:sz w:val="21"/>
                <w:szCs w:val="21"/>
              </w:rPr>
              <w:t>furnizare</w:t>
            </w:r>
          </w:p>
          <w:p w:rsidR="00C862E8" w:rsidRDefault="00C862E8" w:rsidP="004852E1">
            <w:pPr>
              <w:widowControl w:val="0"/>
              <w:spacing w:after="0" w:line="240" w:lineRule="auto"/>
              <w:contextualSpacing/>
              <w:jc w:val="both"/>
              <w:rPr>
                <w:rFonts w:ascii="Times New Roman" w:hAnsi="Times New Roman"/>
                <w:color w:val="000000"/>
                <w:sz w:val="21"/>
                <w:szCs w:val="21"/>
              </w:rPr>
            </w:pPr>
            <w:r w:rsidRPr="00687EBC">
              <w:rPr>
                <w:rFonts w:ascii="Times New Roman" w:hAnsi="Times New Roman"/>
                <w:color w:val="000000"/>
                <w:sz w:val="21"/>
                <w:szCs w:val="21"/>
              </w:rPr>
              <w:t>*Temenul de livrare include: furnizarea si receptia. Un produs este considerat livrat când toate activitățile în cadrul contractului au fost realizate și produsul este acceptat de comisia de receptie.</w:t>
            </w:r>
          </w:p>
          <w:p w:rsidR="00B819B1" w:rsidRPr="00687EBC" w:rsidRDefault="00B819B1" w:rsidP="004852E1">
            <w:pPr>
              <w:widowControl w:val="0"/>
              <w:spacing w:after="0" w:line="240" w:lineRule="auto"/>
              <w:contextualSpacing/>
              <w:jc w:val="both"/>
              <w:rPr>
                <w:rFonts w:ascii="Times New Roman" w:hAnsi="Times New Roman"/>
                <w:color w:val="000000"/>
                <w:sz w:val="21"/>
                <w:szCs w:val="21"/>
              </w:rPr>
            </w:pPr>
            <w:r>
              <w:rPr>
                <w:rFonts w:ascii="Times New Roman" w:hAnsi="Times New Roman"/>
                <w:color w:val="000000"/>
                <w:sz w:val="21"/>
                <w:szCs w:val="21"/>
              </w:rPr>
              <w:t>Conform:</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sidR="00B819B1">
              <w:rPr>
                <w:rFonts w:ascii="Times New Roman" w:hAnsi="Times New Roman"/>
                <w:bCs/>
                <w:iCs/>
                <w:sz w:val="21"/>
                <w:szCs w:val="21"/>
              </w:rPr>
              <w:t>nexa 1 - fișa tehnică nr. 1 lot3</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sidR="00B819B1">
              <w:rPr>
                <w:rFonts w:ascii="Times New Roman" w:hAnsi="Times New Roman"/>
                <w:bCs/>
                <w:iCs/>
                <w:sz w:val="21"/>
                <w:szCs w:val="21"/>
              </w:rPr>
              <w:t>nexa 1 - fișa tehnică nr. 2 lot3</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sidR="00B819B1">
              <w:rPr>
                <w:rFonts w:ascii="Times New Roman" w:hAnsi="Times New Roman"/>
                <w:bCs/>
                <w:iCs/>
                <w:sz w:val="21"/>
                <w:szCs w:val="21"/>
              </w:rPr>
              <w:t>nexa 1 - fișa tehnică nr. 3 lot3</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sidR="00B819B1">
              <w:rPr>
                <w:rFonts w:ascii="Times New Roman" w:hAnsi="Times New Roman"/>
                <w:bCs/>
                <w:iCs/>
                <w:sz w:val="21"/>
                <w:szCs w:val="21"/>
              </w:rPr>
              <w:t>nexa 1 - fișa tehnică nr. 4 lot3</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sidR="00B819B1">
              <w:rPr>
                <w:rFonts w:ascii="Times New Roman" w:hAnsi="Times New Roman"/>
                <w:bCs/>
                <w:iCs/>
                <w:sz w:val="21"/>
                <w:szCs w:val="21"/>
              </w:rPr>
              <w:t>nexa 1 - fișa tehnică nr. 5 lot3</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sidR="00B819B1">
              <w:rPr>
                <w:rFonts w:ascii="Times New Roman" w:hAnsi="Times New Roman"/>
                <w:bCs/>
                <w:iCs/>
                <w:sz w:val="21"/>
                <w:szCs w:val="21"/>
              </w:rPr>
              <w:t>nexa 1 - fișa tehnică nr. 6 lot3</w:t>
            </w: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 xml:space="preserve">Anexa 1 - fișa tehnică nr. 7 </w:t>
            </w:r>
            <w:r w:rsidR="00B819B1">
              <w:rPr>
                <w:rFonts w:ascii="Times New Roman" w:hAnsi="Times New Roman"/>
                <w:bCs/>
                <w:iCs/>
                <w:sz w:val="21"/>
                <w:szCs w:val="21"/>
              </w:rPr>
              <w:t>lot3</w:t>
            </w:r>
          </w:p>
          <w:p w:rsidR="00C862E8"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sidR="00B819B1">
              <w:rPr>
                <w:rFonts w:ascii="Times New Roman" w:hAnsi="Times New Roman"/>
                <w:bCs/>
                <w:iCs/>
                <w:sz w:val="21"/>
                <w:szCs w:val="21"/>
              </w:rPr>
              <w:t>nexa 1 - fișa tehnică nr. 8 lot3</w:t>
            </w:r>
          </w:p>
          <w:p w:rsidR="00B819B1" w:rsidRDefault="00B819B1" w:rsidP="00B819B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Pr>
                <w:rFonts w:ascii="Times New Roman" w:hAnsi="Times New Roman"/>
                <w:bCs/>
                <w:iCs/>
                <w:sz w:val="21"/>
                <w:szCs w:val="21"/>
              </w:rPr>
              <w:t>nexa 1 - fișa tehnică nr. 9 lot3</w:t>
            </w:r>
          </w:p>
          <w:p w:rsidR="00B819B1" w:rsidRDefault="00B819B1" w:rsidP="00B819B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Pr>
                <w:rFonts w:ascii="Times New Roman" w:hAnsi="Times New Roman"/>
                <w:bCs/>
                <w:iCs/>
                <w:sz w:val="21"/>
                <w:szCs w:val="21"/>
              </w:rPr>
              <w:t>nexa 1 - fișa tehnică nr. 10 lot3</w:t>
            </w:r>
          </w:p>
          <w:p w:rsidR="00B819B1" w:rsidRDefault="00B819B1" w:rsidP="00B819B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Cs/>
                <w:iCs/>
                <w:sz w:val="21"/>
                <w:szCs w:val="21"/>
              </w:rPr>
              <w:t>A</w:t>
            </w:r>
            <w:r>
              <w:rPr>
                <w:rFonts w:ascii="Times New Roman" w:hAnsi="Times New Roman"/>
                <w:bCs/>
                <w:iCs/>
                <w:sz w:val="21"/>
                <w:szCs w:val="21"/>
              </w:rPr>
              <w:t>nexa 1 - fișa tehnică nr. 11 lot3</w:t>
            </w:r>
          </w:p>
          <w:p w:rsidR="00B819B1" w:rsidRDefault="00B819B1" w:rsidP="00B819B1">
            <w:pPr>
              <w:keepNext/>
              <w:keepLines/>
              <w:suppressAutoHyphens/>
              <w:spacing w:after="0" w:line="240" w:lineRule="auto"/>
              <w:jc w:val="both"/>
              <w:outlineLvl w:val="1"/>
              <w:rPr>
                <w:rFonts w:ascii="Times New Roman" w:hAnsi="Times New Roman"/>
                <w:bCs/>
                <w:iCs/>
                <w:sz w:val="21"/>
                <w:szCs w:val="21"/>
              </w:rPr>
            </w:pPr>
          </w:p>
          <w:p w:rsidR="00C862E8" w:rsidRPr="00687EBC" w:rsidRDefault="00C862E8" w:rsidP="004852E1">
            <w:pPr>
              <w:keepNext/>
              <w:keepLines/>
              <w:suppressAutoHyphens/>
              <w:spacing w:after="0" w:line="240" w:lineRule="auto"/>
              <w:jc w:val="both"/>
              <w:outlineLvl w:val="1"/>
              <w:rPr>
                <w:rFonts w:ascii="Times New Roman" w:hAnsi="Times New Roman"/>
                <w:bCs/>
                <w:iCs/>
                <w:sz w:val="21"/>
                <w:szCs w:val="21"/>
              </w:rPr>
            </w:pPr>
            <w:r w:rsidRPr="00687EBC">
              <w:rPr>
                <w:rFonts w:ascii="Times New Roman" w:hAnsi="Times New Roman"/>
                <w:b/>
                <w:iCs/>
                <w:sz w:val="21"/>
                <w:szCs w:val="21"/>
              </w:rPr>
              <w:t>Specificații tehnice SAU cerințe funcționale extinse-</w:t>
            </w:r>
            <w:r w:rsidRPr="00687EBC">
              <w:rPr>
                <w:rFonts w:ascii="Times New Roman" w:hAnsi="Times New Roman"/>
                <w:bCs/>
                <w:iCs/>
                <w:sz w:val="21"/>
                <w:szCs w:val="21"/>
              </w:rPr>
              <w:t xml:space="preserve"> Nu este cazul</w:t>
            </w:r>
          </w:p>
          <w:p w:rsidR="005D6D9E" w:rsidRPr="00687EBC" w:rsidRDefault="005D6D9E" w:rsidP="004852E1">
            <w:pPr>
              <w:keepNext/>
              <w:keepLines/>
              <w:suppressAutoHyphens/>
              <w:spacing w:after="0" w:line="240" w:lineRule="auto"/>
              <w:jc w:val="both"/>
              <w:outlineLvl w:val="1"/>
              <w:rPr>
                <w:rFonts w:ascii="Times New Roman" w:eastAsia="Times New Roman" w:hAnsi="Times New Roman"/>
                <w:b/>
                <w:bCs/>
                <w:sz w:val="21"/>
                <w:szCs w:val="21"/>
                <w:lang w:eastAsia="zh-CN"/>
              </w:rPr>
            </w:pPr>
          </w:p>
          <w:p w:rsidR="001D34C8" w:rsidRPr="00687EBC" w:rsidRDefault="004676BE" w:rsidP="004852E1">
            <w:pPr>
              <w:keepNext/>
              <w:keepLines/>
              <w:suppressAutoHyphens/>
              <w:spacing w:after="0" w:line="240" w:lineRule="auto"/>
              <w:jc w:val="both"/>
              <w:outlineLvl w:val="1"/>
              <w:rPr>
                <w:rFonts w:ascii="Times New Roman" w:hAnsi="Times New Roman"/>
                <w:b/>
                <w:iCs/>
                <w:sz w:val="21"/>
                <w:szCs w:val="21"/>
              </w:rPr>
            </w:pPr>
            <w:r>
              <w:rPr>
                <w:rFonts w:ascii="Times New Roman" w:hAnsi="Times New Roman"/>
                <w:b/>
                <w:iCs/>
                <w:sz w:val="21"/>
                <w:szCs w:val="21"/>
              </w:rPr>
              <w:t>Durata minima garantie/termen de</w:t>
            </w:r>
            <w:r w:rsidR="001D34C8" w:rsidRPr="00687EBC">
              <w:rPr>
                <w:rFonts w:ascii="Times New Roman" w:hAnsi="Times New Roman"/>
                <w:b/>
                <w:iCs/>
                <w:sz w:val="21"/>
                <w:szCs w:val="21"/>
              </w:rPr>
              <w:t xml:space="preserve"> valabilitate</w:t>
            </w:r>
          </w:p>
          <w:p w:rsidR="00C862E8" w:rsidRPr="00687EBC" w:rsidRDefault="00C862E8" w:rsidP="004852E1">
            <w:pPr>
              <w:keepNext/>
              <w:keepLines/>
              <w:suppressAutoHyphens/>
              <w:spacing w:after="0" w:line="240" w:lineRule="auto"/>
              <w:jc w:val="both"/>
              <w:outlineLvl w:val="1"/>
              <w:rPr>
                <w:rFonts w:ascii="Times New Roman" w:eastAsia="Times New Roman" w:hAnsi="Times New Roman"/>
                <w:color w:val="000000"/>
                <w:sz w:val="21"/>
                <w:szCs w:val="21"/>
              </w:rPr>
            </w:pPr>
            <w:r w:rsidRPr="00687EBC">
              <w:rPr>
                <w:rFonts w:ascii="Times New Roman" w:eastAsia="Times New Roman" w:hAnsi="Times New Roman"/>
                <w:color w:val="000000"/>
                <w:sz w:val="21"/>
                <w:szCs w:val="21"/>
              </w:rPr>
              <w:t xml:space="preserve">Min. </w:t>
            </w:r>
            <w:r w:rsidR="004676BE">
              <w:rPr>
                <w:rFonts w:ascii="Times New Roman" w:eastAsia="Times New Roman" w:hAnsi="Times New Roman"/>
                <w:color w:val="000000"/>
                <w:sz w:val="21"/>
                <w:szCs w:val="21"/>
              </w:rPr>
              <w:t xml:space="preserve">6 luni </w:t>
            </w:r>
            <w:r w:rsidRPr="00687EBC">
              <w:rPr>
                <w:rFonts w:ascii="Times New Roman" w:eastAsia="Times New Roman" w:hAnsi="Times New Roman"/>
                <w:color w:val="000000"/>
                <w:sz w:val="21"/>
                <w:szCs w:val="21"/>
              </w:rPr>
              <w:t xml:space="preserve">de la  </w:t>
            </w:r>
            <w:r w:rsidR="004676BE">
              <w:rPr>
                <w:rFonts w:ascii="Times New Roman" w:eastAsia="Times New Roman" w:hAnsi="Times New Roman"/>
                <w:color w:val="000000"/>
                <w:sz w:val="21"/>
                <w:szCs w:val="21"/>
              </w:rPr>
              <w:t>recepţie</w:t>
            </w:r>
          </w:p>
          <w:p w:rsidR="008370B3" w:rsidRPr="00687EBC" w:rsidRDefault="008370B3" w:rsidP="004852E1">
            <w:pPr>
              <w:spacing w:after="0" w:line="240" w:lineRule="auto"/>
              <w:ind w:firstLine="720"/>
              <w:rPr>
                <w:rFonts w:ascii="Times New Roman" w:hAnsi="Times New Roman"/>
                <w:color w:val="000000"/>
                <w:sz w:val="21"/>
                <w:szCs w:val="21"/>
              </w:rPr>
            </w:pPr>
            <w:bookmarkStart w:id="1" w:name="_Hlk145669688"/>
          </w:p>
          <w:bookmarkEnd w:id="1"/>
          <w:p w:rsidR="00C862E8" w:rsidRDefault="00832EF2"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3.6.</w:t>
            </w:r>
            <w:r w:rsidR="00C862E8" w:rsidRPr="00687EBC">
              <w:rPr>
                <w:rFonts w:ascii="Times New Roman" w:hAnsi="Times New Roman"/>
                <w:sz w:val="21"/>
                <w:szCs w:val="21"/>
              </w:rPr>
              <w:t>Garanție</w:t>
            </w:r>
            <w:r w:rsidR="004852E1">
              <w:rPr>
                <w:rFonts w:ascii="Times New Roman" w:hAnsi="Times New Roman"/>
                <w:sz w:val="21"/>
                <w:szCs w:val="21"/>
              </w:rPr>
              <w:t>/Termen de valabilitate</w:t>
            </w:r>
          </w:p>
          <w:p w:rsidR="008154E9" w:rsidRDefault="008154E9" w:rsidP="008154E9">
            <w:pPr>
              <w:spacing w:after="14" w:line="248" w:lineRule="auto"/>
              <w:ind w:left="43" w:right="14" w:firstLine="610"/>
            </w:pPr>
            <w:r>
              <w:rPr>
                <w:rFonts w:ascii="Times New Roman" w:eastAsia="Times New Roman" w:hAnsi="Times New Roman"/>
              </w:rPr>
              <w:t xml:space="preserve">Toate produsele trebuie să aibă un termen de valabilitate de minim 6 luni pentru fiecare produs, </w:t>
            </w:r>
            <w:r>
              <w:rPr>
                <w:rFonts w:ascii="Times New Roman" w:eastAsia="Times New Roman" w:hAnsi="Times New Roman"/>
              </w:rPr>
              <w:lastRenderedPageBreak/>
              <w:t>conform tabelului de la pct. 3.3.1. Produsele solicitate.</w:t>
            </w:r>
          </w:p>
          <w:p w:rsidR="008154E9" w:rsidRDefault="008154E9" w:rsidP="008154E9">
            <w:pPr>
              <w:ind w:left="571" w:right="14"/>
            </w:pPr>
            <w:r>
              <w:rPr>
                <w:rFonts w:ascii="Times New Roman" w:eastAsia="Times New Roman" w:hAnsi="Times New Roman"/>
              </w:rPr>
              <w:t>Termenul de valabilitate minim de 6 luni impus incepe de la data admiterii receptiei fara obiectii.</w:t>
            </w:r>
          </w:p>
          <w:p w:rsidR="008154E9" w:rsidRDefault="008154E9" w:rsidP="00331C15">
            <w:pPr>
              <w:ind w:left="33" w:right="14" w:firstLine="504"/>
              <w:jc w:val="both"/>
            </w:pPr>
            <w:r>
              <w:rPr>
                <w:noProof/>
                <w:lang w:val="en-US"/>
              </w:rPr>
              <w:drawing>
                <wp:inline distT="0" distB="0" distL="0" distR="0" wp14:anchorId="4F9A8D21" wp14:editId="7724FC22">
                  <wp:extent cx="6096" cy="18293"/>
                  <wp:effectExtent l="0" t="0" r="0" b="0"/>
                  <wp:docPr id="185722" name="Picture 185722"/>
                  <wp:cNvGraphicFramePr/>
                  <a:graphic xmlns:a="http://schemas.openxmlformats.org/drawingml/2006/main">
                    <a:graphicData uri="http://schemas.openxmlformats.org/drawingml/2006/picture">
                      <pic:pic xmlns:pic="http://schemas.openxmlformats.org/drawingml/2006/picture">
                        <pic:nvPicPr>
                          <pic:cNvPr id="185722" name="Picture 185722"/>
                          <pic:cNvPicPr/>
                        </pic:nvPicPr>
                        <pic:blipFill>
                          <a:blip r:embed="rId16"/>
                          <a:stretch>
                            <a:fillRect/>
                          </a:stretch>
                        </pic:blipFill>
                        <pic:spPr>
                          <a:xfrm>
                            <a:off x="0" y="0"/>
                            <a:ext cx="6096" cy="18293"/>
                          </a:xfrm>
                          <a:prstGeom prst="rect">
                            <a:avLst/>
                          </a:prstGeom>
                        </pic:spPr>
                      </pic:pic>
                    </a:graphicData>
                  </a:graphic>
                </wp:inline>
              </w:drawing>
            </w:r>
            <w:r>
              <w:rPr>
                <w:rFonts w:ascii="Times New Roman" w:eastAsia="Times New Roman" w:hAnsi="Times New Roman"/>
              </w:rPr>
              <w:t>Ofertantul are obligatia de a prezenta o declaratie pe propria răspundere prin care va garanta ca reactivii furnizati prin contract sunt noi, nefolositi, în conformitate cu standardele în vigoare.</w:t>
            </w:r>
          </w:p>
          <w:p w:rsidR="008154E9" w:rsidRDefault="008154E9" w:rsidP="003E57DD">
            <w:pPr>
              <w:ind w:left="33" w:right="14" w:firstLine="523"/>
              <w:jc w:val="both"/>
            </w:pPr>
            <w:r>
              <w:rPr>
                <w:rFonts w:ascii="Times New Roman" w:eastAsia="Times New Roman" w:hAnsi="Times New Roman"/>
              </w:rPr>
              <w:t>De asemenea, furnizorul are obligatia de a garanta ca toti reactivii furnizati prin contract nu vor avea nic</w:t>
            </w:r>
            <w:r w:rsidR="003E57DD">
              <w:rPr>
                <w:rFonts w:ascii="Times New Roman" w:eastAsia="Times New Roman" w:hAnsi="Times New Roman"/>
              </w:rPr>
              <w:t>i un defect ca urmare a manipulării ori orică</w:t>
            </w:r>
            <w:r>
              <w:rPr>
                <w:rFonts w:ascii="Times New Roman" w:eastAsia="Times New Roman" w:hAnsi="Times New Roman"/>
              </w:rPr>
              <w:t>rei alte actiuni si ca acestia vor functiona în conditii normale de functionare.</w:t>
            </w:r>
          </w:p>
          <w:p w:rsidR="008154E9" w:rsidRDefault="008154E9" w:rsidP="003E57DD">
            <w:pPr>
              <w:ind w:left="33" w:right="14" w:firstLine="571"/>
              <w:jc w:val="both"/>
            </w:pPr>
            <w:r>
              <w:rPr>
                <w:rFonts w:ascii="Times New Roman" w:eastAsia="Times New Roman" w:hAnsi="Times New Roman"/>
              </w:rPr>
              <w:t>Termen de solutionare la solicitare in perioada de valabilitate a produsului: se va inlocui reactivul in maxim 5 zile de la informarea scrisa a utilizatorului.</w:t>
            </w:r>
          </w:p>
          <w:p w:rsidR="008154E9" w:rsidRDefault="008154E9" w:rsidP="008154E9">
            <w:pPr>
              <w:ind w:left="33" w:right="14" w:firstLine="562"/>
            </w:pPr>
            <w:r>
              <w:rPr>
                <w:rFonts w:ascii="Times New Roman" w:eastAsia="Times New Roman" w:hAnsi="Times New Roman"/>
              </w:rPr>
              <w:t>Reactivii noi care ii înlocuiesc pe cei defecti vor trebui sa indeplineasca conditia de valabilitate de minim 6 luni la momentul la care se face inlocuirea.</w:t>
            </w:r>
          </w:p>
          <w:p w:rsidR="006C6F58" w:rsidRDefault="008154E9" w:rsidP="008154E9">
            <w:pPr>
              <w:ind w:left="725" w:right="2213" w:hanging="106"/>
              <w:rPr>
                <w:rFonts w:ascii="Times New Roman" w:eastAsia="Times New Roman" w:hAnsi="Times New Roman"/>
              </w:rPr>
            </w:pPr>
            <w:r>
              <w:rPr>
                <w:rFonts w:ascii="Times New Roman" w:eastAsia="Times New Roman" w:hAnsi="Times New Roman"/>
              </w:rPr>
              <w:t xml:space="preserve">La livrare, se va pune la dispozitia autoritatii contractante fisa tehnica a reactivului </w:t>
            </w:r>
          </w:p>
          <w:p w:rsidR="008154E9" w:rsidRDefault="008154E9" w:rsidP="008154E9">
            <w:pPr>
              <w:ind w:left="725" w:right="2213" w:hanging="106"/>
            </w:pPr>
            <w:r>
              <w:rPr>
                <w:rFonts w:ascii="Times New Roman" w:eastAsia="Times New Roman" w:hAnsi="Times New Roman"/>
              </w:rPr>
              <w:t>De asemenea, furnizorului ii revin si costurile rezultate din</w:t>
            </w:r>
            <w:r>
              <w:rPr>
                <w:noProof/>
                <w:lang w:val="en-US"/>
              </w:rPr>
              <w:drawing>
                <wp:inline distT="0" distB="0" distL="0" distR="0" wp14:anchorId="60E999B0" wp14:editId="7CB9E028">
                  <wp:extent cx="24384" cy="67075"/>
                  <wp:effectExtent l="0" t="0" r="0" b="0"/>
                  <wp:docPr id="185724" name="Picture 185724"/>
                  <wp:cNvGraphicFramePr/>
                  <a:graphic xmlns:a="http://schemas.openxmlformats.org/drawingml/2006/main">
                    <a:graphicData uri="http://schemas.openxmlformats.org/drawingml/2006/picture">
                      <pic:pic xmlns:pic="http://schemas.openxmlformats.org/drawingml/2006/picture">
                        <pic:nvPicPr>
                          <pic:cNvPr id="185724" name="Picture 185724"/>
                          <pic:cNvPicPr/>
                        </pic:nvPicPr>
                        <pic:blipFill>
                          <a:blip r:embed="rId17"/>
                          <a:stretch>
                            <a:fillRect/>
                          </a:stretch>
                        </pic:blipFill>
                        <pic:spPr>
                          <a:xfrm>
                            <a:off x="0" y="0"/>
                            <a:ext cx="24384" cy="67075"/>
                          </a:xfrm>
                          <a:prstGeom prst="rect">
                            <a:avLst/>
                          </a:prstGeom>
                        </pic:spPr>
                      </pic:pic>
                    </a:graphicData>
                  </a:graphic>
                </wp:inline>
              </w:drawing>
            </w:r>
          </w:p>
          <w:p w:rsidR="008154E9" w:rsidRDefault="008154E9" w:rsidP="008154E9">
            <w:pPr>
              <w:numPr>
                <w:ilvl w:val="0"/>
                <w:numId w:val="45"/>
              </w:numPr>
              <w:spacing w:after="5" w:line="247" w:lineRule="auto"/>
              <w:ind w:right="14" w:hanging="182"/>
              <w:jc w:val="both"/>
            </w:pPr>
            <w:r>
              <w:rPr>
                <w:rFonts w:ascii="Times New Roman" w:eastAsia="Times New Roman" w:hAnsi="Times New Roman"/>
              </w:rPr>
              <w:t>ambalare, inclusiv furnizarea de material protector pentru transport (carton, cutii, lazi etc.);</w:t>
            </w:r>
          </w:p>
          <w:p w:rsidR="006C6F58" w:rsidRPr="006C6F58" w:rsidRDefault="008154E9" w:rsidP="008154E9">
            <w:pPr>
              <w:numPr>
                <w:ilvl w:val="0"/>
                <w:numId w:val="45"/>
              </w:numPr>
              <w:spacing w:after="221" w:line="247" w:lineRule="auto"/>
              <w:ind w:right="14" w:hanging="182"/>
              <w:jc w:val="both"/>
            </w:pPr>
            <w:r>
              <w:rPr>
                <w:rFonts w:ascii="Times New Roman" w:eastAsia="Times New Roman" w:hAnsi="Times New Roman"/>
              </w:rPr>
              <w:t>transport prin intermediul transportatorului, inclusiv de transport international (daca este aplicabil);</w:t>
            </w:r>
          </w:p>
          <w:p w:rsidR="008154E9" w:rsidRDefault="008154E9" w:rsidP="008154E9">
            <w:pPr>
              <w:numPr>
                <w:ilvl w:val="0"/>
                <w:numId w:val="45"/>
              </w:numPr>
              <w:spacing w:after="221" w:line="247" w:lineRule="auto"/>
              <w:ind w:right="14" w:hanging="182"/>
              <w:jc w:val="both"/>
            </w:pPr>
            <w:r>
              <w:rPr>
                <w:rFonts w:ascii="Times New Roman" w:eastAsia="Times New Roman" w:hAnsi="Times New Roman"/>
              </w:rPr>
              <w:t>despachetarea, inclusiv curatarea spatiilor unde se efectueaza interventia;</w:t>
            </w:r>
          </w:p>
          <w:p w:rsidR="008154E9" w:rsidRDefault="008154E9" w:rsidP="006C6F58">
            <w:pPr>
              <w:spacing w:after="110"/>
              <w:ind w:left="33" w:right="14" w:firstLine="523"/>
              <w:jc w:val="both"/>
            </w:pPr>
            <w:r>
              <w:rPr>
                <w:rFonts w:ascii="Times New Roman" w:eastAsia="Times New Roman" w:hAnsi="Times New Roman"/>
              </w:rPr>
              <w:t>In cadrul propunerii tehnice, ofertantul va pre</w:t>
            </w:r>
            <w:r w:rsidR="006C6F58">
              <w:rPr>
                <w:rFonts w:ascii="Times New Roman" w:eastAsia="Times New Roman" w:hAnsi="Times New Roman"/>
              </w:rPr>
              <w:t>zinta o declaratie pe propria ră</w:t>
            </w:r>
            <w:r>
              <w:rPr>
                <w:rFonts w:ascii="Times New Roman" w:eastAsia="Times New Roman" w:hAnsi="Times New Roman"/>
              </w:rPr>
              <w:t xml:space="preserve">spundere în care va preciza </w:t>
            </w:r>
            <w:r w:rsidR="00377E96">
              <w:rPr>
                <w:rFonts w:ascii="Times New Roman" w:eastAsia="Times New Roman" w:hAnsi="Times New Roman"/>
              </w:rPr>
              <w:t>perioada de valabilitate oferită si va menţ</w:t>
            </w:r>
            <w:r>
              <w:rPr>
                <w:rFonts w:ascii="Times New Roman" w:eastAsia="Times New Roman" w:hAnsi="Times New Roman"/>
              </w:rPr>
              <w:t>iona respectarea cerintelor din caiet</w:t>
            </w:r>
            <w:r w:rsidR="00377E96">
              <w:rPr>
                <w:rFonts w:ascii="Times New Roman" w:eastAsia="Times New Roman" w:hAnsi="Times New Roman"/>
              </w:rPr>
              <w:t>ul</w:t>
            </w:r>
            <w:r>
              <w:rPr>
                <w:rFonts w:ascii="Times New Roman" w:eastAsia="Times New Roman" w:hAnsi="Times New Roman"/>
              </w:rPr>
              <w:t xml:space="preserve"> de sarcini. De asemenea, va asuma termenele de înlocuire a produselor livrate.</w:t>
            </w:r>
          </w:p>
          <w:p w:rsidR="008154E9" w:rsidRDefault="008154E9" w:rsidP="008154E9">
            <w:pPr>
              <w:spacing w:after="305"/>
              <w:ind w:left="33" w:right="14" w:firstLine="514"/>
            </w:pPr>
            <w:r>
              <w:rPr>
                <w:rFonts w:ascii="Times New Roman" w:eastAsia="Times New Roman" w:hAnsi="Times New Roman"/>
              </w:rPr>
              <w:t xml:space="preserve">Pentru scopul acestei proceduri, notiunea </w:t>
            </w:r>
            <w:r w:rsidR="00377E96">
              <w:rPr>
                <w:rFonts w:ascii="Times New Roman" w:eastAsia="Times New Roman" w:hAnsi="Times New Roman"/>
              </w:rPr>
              <w:t>de „defect" trebuie interpretată</w:t>
            </w:r>
            <w:r>
              <w:rPr>
                <w:rFonts w:ascii="Times New Roman" w:eastAsia="Times New Roman" w:hAnsi="Times New Roman"/>
              </w:rPr>
              <w:t xml:space="preserve"> ca un comportament al reactivului diferit, având ca referinta specificatiile tehnice pentru determinarea defectelor din caietul de sarcini.</w:t>
            </w:r>
          </w:p>
          <w:p w:rsidR="00C862E8" w:rsidRPr="00687EBC" w:rsidRDefault="00832EF2" w:rsidP="004852E1">
            <w:pPr>
              <w:pStyle w:val="Heading2"/>
              <w:widowControl w:val="0"/>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3.7.</w:t>
            </w:r>
            <w:r w:rsidR="00C862E8" w:rsidRPr="00687EBC">
              <w:rPr>
                <w:rFonts w:ascii="Times New Roman" w:hAnsi="Times New Roman"/>
                <w:sz w:val="21"/>
                <w:szCs w:val="21"/>
              </w:rPr>
              <w:t xml:space="preserve">Livrare, ambalare, etichetare, transport </w:t>
            </w:r>
          </w:p>
          <w:p w:rsidR="00377E96" w:rsidRDefault="00377E96" w:rsidP="00377E96">
            <w:pPr>
              <w:ind w:right="14"/>
            </w:pPr>
            <w:r>
              <w:rPr>
                <w:rFonts w:ascii="Times New Roman" w:eastAsia="Times New Roman" w:hAnsi="Times New Roman"/>
              </w:rPr>
              <w:t>Termenul de livrare este cel mentionat pentru fiecare reactiv in parte.</w:t>
            </w:r>
          </w:p>
          <w:p w:rsidR="00377E96" w:rsidRDefault="00377E96" w:rsidP="00377E96">
            <w:pPr>
              <w:ind w:left="33" w:right="14"/>
              <w:jc w:val="both"/>
            </w:pPr>
            <w:r>
              <w:rPr>
                <w:rFonts w:ascii="Times New Roman" w:eastAsia="Times New Roman" w:hAnsi="Times New Roman"/>
              </w:rPr>
              <w:t xml:space="preserve">Un produs este considerat livrat cand toate activitatile in cadrul contractului au fost realizate si produsul/reactivul este </w:t>
            </w:r>
            <w:r>
              <w:rPr>
                <w:noProof/>
                <w:lang w:val="en-US"/>
              </w:rPr>
              <w:drawing>
                <wp:inline distT="0" distB="0" distL="0" distR="0" wp14:anchorId="17CB2534" wp14:editId="675F07B7">
                  <wp:extent cx="3048" cy="3049"/>
                  <wp:effectExtent l="0" t="0" r="0" b="0"/>
                  <wp:docPr id="30975" name="Picture 30975"/>
                  <wp:cNvGraphicFramePr/>
                  <a:graphic xmlns:a="http://schemas.openxmlformats.org/drawingml/2006/main">
                    <a:graphicData uri="http://schemas.openxmlformats.org/drawingml/2006/picture">
                      <pic:pic xmlns:pic="http://schemas.openxmlformats.org/drawingml/2006/picture">
                        <pic:nvPicPr>
                          <pic:cNvPr id="30975" name="Picture 30975"/>
                          <pic:cNvPicPr/>
                        </pic:nvPicPr>
                        <pic:blipFill>
                          <a:blip r:embed="rId18"/>
                          <a:stretch>
                            <a:fillRect/>
                          </a:stretch>
                        </pic:blipFill>
                        <pic:spPr>
                          <a:xfrm>
                            <a:off x="0" y="0"/>
                            <a:ext cx="3048" cy="3049"/>
                          </a:xfrm>
                          <a:prstGeom prst="rect">
                            <a:avLst/>
                          </a:prstGeom>
                        </pic:spPr>
                      </pic:pic>
                    </a:graphicData>
                  </a:graphic>
                </wp:inline>
              </w:drawing>
            </w:r>
            <w:r>
              <w:rPr>
                <w:rFonts w:ascii="Times New Roman" w:eastAsia="Times New Roman" w:hAnsi="Times New Roman"/>
              </w:rPr>
              <w:t>este acceptat de comisia de receptie.</w:t>
            </w:r>
          </w:p>
          <w:p w:rsidR="00377E96" w:rsidRDefault="00377E96" w:rsidP="00377E96">
            <w:pPr>
              <w:ind w:left="33" w:right="14"/>
              <w:jc w:val="both"/>
            </w:pPr>
            <w:r>
              <w:rPr>
                <w:rFonts w:ascii="Times New Roman" w:eastAsia="Times New Roman" w:hAnsi="Times New Roman"/>
              </w:rPr>
              <w:t xml:space="preserve">Reactivii vor fi livrati cu respectare tuturor cerintelor cantitative si calitative la locul indicat de </w:t>
            </w:r>
            <w:r>
              <w:rPr>
                <w:rFonts w:ascii="Times New Roman" w:eastAsia="Times New Roman" w:hAnsi="Times New Roman"/>
              </w:rPr>
              <w:lastRenderedPageBreak/>
              <w:t>Autoritatea contractanta pentru fiecare produs in parte.</w:t>
            </w:r>
          </w:p>
          <w:p w:rsidR="00377E96" w:rsidRDefault="00377E96" w:rsidP="00377E96">
            <w:pPr>
              <w:ind w:left="33" w:right="14"/>
              <w:jc w:val="both"/>
            </w:pPr>
            <w:r>
              <w:rPr>
                <w:rFonts w:ascii="Times New Roman" w:eastAsia="Times New Roman" w:hAnsi="Times New Roman"/>
              </w:rPr>
              <w:t>Contractantul va ambala si eticheta produsele furnizate astfel incat sa previna orice dauna sau deteriorare in timpul transportului acestora catre destinatia stabilita, conform tabelului de la pet. 3.3.1. Detalierea produselor ce se vor achizitiona Contractantul are obligatia de a ambala produsele astfel incat acestea sa faca fata fara limitare la manipulare, durata transport, temperaturi extreme, astfel ambalarea poate necesita utilizarea cutiei izoterme, gheata carbonica sau alte modalitati de mentinere a temperaturii mentionate- pe ambalaj. in stabilirea marimii si greutatii ambalajului. Contractantul va lua in considerare, acolo unde este cazul, distanta fata de destinatia finala a produselor furnizate si eventuala absenta a facilitatilor de manipulare la punctele de tranzitare cat si temperatura optima pentru transportul produselor.</w:t>
            </w:r>
          </w:p>
          <w:p w:rsidR="00377E96" w:rsidRDefault="00377E96" w:rsidP="00377E96">
            <w:pPr>
              <w:ind w:left="33" w:right="14"/>
              <w:jc w:val="both"/>
            </w:pPr>
            <w:r>
              <w:rPr>
                <w:rFonts w:ascii="Times New Roman" w:eastAsia="Times New Roman" w:hAnsi="Times New Roman"/>
              </w:rPr>
              <w:t>Transportul si toate costurile asociate sunt in sarcina exclusiva a contractantului. Produsele vor fi asigurate impotriva pierderii sau deteriorarii intervenite pe parcursul transportului si cauzate de orice factor extern.</w:t>
            </w:r>
          </w:p>
          <w:p w:rsidR="00377E96" w:rsidRDefault="00377E96" w:rsidP="00377E96">
            <w:pPr>
              <w:ind w:left="33" w:right="14"/>
            </w:pPr>
            <w:r>
              <w:rPr>
                <w:rFonts w:ascii="Times New Roman" w:eastAsia="Times New Roman" w:hAnsi="Times New Roman"/>
              </w:rPr>
              <w:t>Destinatia de livrare este conform tabelului de la pet. 3.3.1. Detalierea produselor ce se vor achizitiona.</w:t>
            </w:r>
          </w:p>
          <w:p w:rsidR="00377E96" w:rsidRDefault="00377E96" w:rsidP="00377E96">
            <w:pPr>
              <w:ind w:left="33" w:right="14"/>
              <w:jc w:val="both"/>
            </w:pPr>
            <w:r>
              <w:rPr>
                <w:rFonts w:ascii="Times New Roman" w:eastAsia="Times New Roman" w:hAnsi="Times New Roman"/>
              </w:rPr>
              <w:t>Nu vor fi acceptate produsele ce prezinta defecte de fabricate sau cele cu deteriorari provenite din transport/manipulare.</w:t>
            </w:r>
          </w:p>
          <w:p w:rsidR="00377E96" w:rsidRDefault="00377E96" w:rsidP="00377E96">
            <w:pPr>
              <w:spacing w:after="207"/>
              <w:ind w:left="33" w:right="14"/>
              <w:jc w:val="both"/>
            </w:pPr>
            <w:r>
              <w:rPr>
                <w:rFonts w:ascii="Times New Roman" w:eastAsia="Times New Roman" w:hAnsi="Times New Roman"/>
              </w:rPr>
              <w:t>Contractantul este responsabil pentru livrarea in termenul agreat al produselor si se considera ca a luat in considerare toate dificultatile pe care le-ar putea intampina in acest sens si nu va invoca nici un motiv de intarziere sau costuri suplimentare.</w:t>
            </w:r>
          </w:p>
          <w:p w:rsidR="00C862E8" w:rsidRPr="00687EBC" w:rsidRDefault="00C862E8"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3.8.1 Instalare, punere în funcțiune, testare</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Contractantul</w:t>
            </w:r>
            <w:r w:rsidR="00BF6F34">
              <w:rPr>
                <w:rFonts w:ascii="Times New Roman" w:hAnsi="Times New Roman"/>
                <w:color w:val="000000"/>
                <w:sz w:val="21"/>
                <w:szCs w:val="21"/>
              </w:rPr>
              <w:t xml:space="preserve"> trebuie să</w:t>
            </w:r>
            <w:r w:rsidRPr="00687EBC">
              <w:rPr>
                <w:rFonts w:ascii="Times New Roman" w:hAnsi="Times New Roman"/>
                <w:color w:val="000000"/>
                <w:sz w:val="21"/>
                <w:szCs w:val="21"/>
              </w:rPr>
              <w:t xml:space="preserve"> livreze toate produsele în mod corespunzător.</w:t>
            </w:r>
          </w:p>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1D01CC" w:rsidP="004852E1">
            <w:pPr>
              <w:pStyle w:val="Heading2"/>
              <w:tabs>
                <w:tab w:val="clear" w:pos="643"/>
              </w:tabs>
              <w:spacing w:before="0" w:line="240" w:lineRule="auto"/>
              <w:ind w:left="0" w:firstLine="0"/>
              <w:rPr>
                <w:rFonts w:ascii="Times New Roman" w:hAnsi="Times New Roman"/>
                <w:sz w:val="21"/>
                <w:szCs w:val="21"/>
                <w:shd w:val="clear" w:color="auto" w:fill="FFFFFF"/>
              </w:rPr>
            </w:pPr>
            <w:r w:rsidRPr="00687EBC">
              <w:rPr>
                <w:rFonts w:ascii="Times New Roman" w:hAnsi="Times New Roman"/>
                <w:sz w:val="21"/>
                <w:szCs w:val="21"/>
              </w:rPr>
              <w:t>3.12.</w:t>
            </w:r>
            <w:bookmarkStart w:id="2" w:name="_Hlk145678592"/>
            <w:r w:rsidR="00C862E8" w:rsidRPr="00687EBC">
              <w:rPr>
                <w:rFonts w:ascii="Times New Roman" w:hAnsi="Times New Roman"/>
                <w:sz w:val="21"/>
                <w:szCs w:val="21"/>
              </w:rPr>
              <w:t>Mediul in care este operat produsul , daca este cazul</w:t>
            </w:r>
            <w:bookmarkEnd w:id="2"/>
          </w:p>
          <w:p w:rsidR="00C862E8" w:rsidRPr="00687EBC" w:rsidRDefault="00C862E8" w:rsidP="004852E1">
            <w:pPr>
              <w:spacing w:after="0" w:line="240" w:lineRule="auto"/>
              <w:rPr>
                <w:rFonts w:ascii="Times New Roman" w:hAnsi="Times New Roman"/>
                <w:i/>
                <w:color w:val="000000"/>
                <w:sz w:val="21"/>
                <w:szCs w:val="21"/>
              </w:rPr>
            </w:pPr>
            <w:bookmarkStart w:id="3" w:name="_Hlk145678625"/>
            <w:r w:rsidRPr="00687EBC">
              <w:rPr>
                <w:rFonts w:ascii="Times New Roman" w:hAnsi="Times New Roman"/>
                <w:color w:val="000000"/>
                <w:sz w:val="21"/>
                <w:szCs w:val="21"/>
                <w:shd w:val="clear" w:color="auto" w:fill="FFFFFF"/>
              </w:rPr>
              <w:t>Produsele vor fi livrate</w:t>
            </w:r>
            <w:r w:rsidR="00F7142C">
              <w:rPr>
                <w:rFonts w:ascii="Times New Roman" w:hAnsi="Times New Roman"/>
                <w:color w:val="000000"/>
                <w:sz w:val="21"/>
                <w:szCs w:val="21"/>
                <w:shd w:val="clear" w:color="auto" w:fill="FFFFFF"/>
              </w:rPr>
              <w:t xml:space="preserve"> si utilizate</w:t>
            </w:r>
            <w:r w:rsidRPr="00687EBC">
              <w:rPr>
                <w:rFonts w:ascii="Times New Roman" w:hAnsi="Times New Roman"/>
                <w:color w:val="000000"/>
                <w:sz w:val="21"/>
                <w:szCs w:val="21"/>
                <w:shd w:val="clear" w:color="auto" w:fill="FFFFFF"/>
              </w:rPr>
              <w:t xml:space="preserve"> </w:t>
            </w:r>
            <w:r w:rsidRPr="00687EBC">
              <w:rPr>
                <w:rFonts w:ascii="Times New Roman" w:hAnsi="Times New Roman"/>
                <w:color w:val="000000"/>
                <w:sz w:val="21"/>
                <w:szCs w:val="21"/>
              </w:rPr>
              <w:t>conform tabelului de la pct. 3.3.1. Produsele solicitate</w:t>
            </w:r>
            <w:bookmarkEnd w:id="3"/>
            <w:r w:rsidRPr="00687EBC">
              <w:rPr>
                <w:rFonts w:ascii="Times New Roman" w:hAnsi="Times New Roman"/>
                <w:color w:val="000000"/>
                <w:sz w:val="21"/>
                <w:szCs w:val="21"/>
              </w:rPr>
              <w:t>.</w:t>
            </w:r>
          </w:p>
          <w:p w:rsidR="00C862E8" w:rsidRPr="00687EBC" w:rsidRDefault="00C862E8" w:rsidP="004852E1">
            <w:pPr>
              <w:spacing w:after="0" w:line="240" w:lineRule="auto"/>
              <w:rPr>
                <w:rFonts w:ascii="Times New Roman" w:hAnsi="Times New Roman"/>
                <w:i/>
                <w:color w:val="000000"/>
                <w:sz w:val="21"/>
                <w:szCs w:val="21"/>
              </w:rPr>
            </w:pPr>
          </w:p>
          <w:p w:rsidR="00C862E8" w:rsidRPr="00687EBC" w:rsidRDefault="00C862E8" w:rsidP="004852E1">
            <w:pPr>
              <w:pStyle w:val="Heading2"/>
              <w:tabs>
                <w:tab w:val="clear" w:pos="643"/>
              </w:tabs>
              <w:spacing w:before="0" w:line="240" w:lineRule="auto"/>
              <w:ind w:left="0" w:firstLine="0"/>
              <w:rPr>
                <w:rFonts w:ascii="Times New Roman" w:hAnsi="Times New Roman"/>
                <w:sz w:val="21"/>
                <w:szCs w:val="21"/>
              </w:rPr>
            </w:pPr>
            <w:r w:rsidRPr="00687EBC">
              <w:rPr>
                <w:rFonts w:ascii="Times New Roman" w:hAnsi="Times New Roman"/>
                <w:sz w:val="21"/>
                <w:szCs w:val="21"/>
              </w:rPr>
              <w:t>3.13 Constrângeri privind locația unde se va efectua livrarea/instalarea daca este cazul</w:t>
            </w:r>
          </w:p>
          <w:p w:rsidR="00C862E8" w:rsidRPr="00687EBC" w:rsidRDefault="00C862E8" w:rsidP="004852E1">
            <w:pPr>
              <w:spacing w:after="0" w:line="240" w:lineRule="auto"/>
              <w:rPr>
                <w:rFonts w:ascii="Times New Roman" w:hAnsi="Times New Roman"/>
                <w:color w:val="000000"/>
                <w:sz w:val="21"/>
                <w:szCs w:val="21"/>
              </w:rPr>
            </w:pPr>
            <w:r w:rsidRPr="00687EBC">
              <w:rPr>
                <w:rFonts w:ascii="Times New Roman" w:hAnsi="Times New Roman"/>
                <w:color w:val="000000"/>
                <w:sz w:val="21"/>
                <w:szCs w:val="21"/>
              </w:rPr>
              <w:t xml:space="preserve">Livrarea produselor se va face </w:t>
            </w:r>
            <w:r w:rsidRPr="00687EBC">
              <w:rPr>
                <w:rFonts w:ascii="Times New Roman" w:hAnsi="Times New Roman"/>
                <w:b/>
                <w:color w:val="000000"/>
                <w:sz w:val="21"/>
                <w:szCs w:val="21"/>
              </w:rPr>
              <w:t>la adresa mentionata in prezentul caiet de sarcini</w:t>
            </w:r>
            <w:r w:rsidRPr="00687EBC">
              <w:rPr>
                <w:rFonts w:ascii="Times New Roman" w:hAnsi="Times New Roman"/>
                <w:color w:val="000000"/>
                <w:sz w:val="21"/>
                <w:szCs w:val="21"/>
              </w:rPr>
              <w:t xml:space="preserve">. </w:t>
            </w:r>
          </w:p>
          <w:p w:rsidR="00C862E8" w:rsidRPr="00687EBC" w:rsidRDefault="00C862E8" w:rsidP="004852E1">
            <w:pPr>
              <w:spacing w:after="0" w:line="240" w:lineRule="auto"/>
              <w:rPr>
                <w:rFonts w:ascii="Times New Roman" w:hAnsi="Times New Roman"/>
                <w:color w:val="000000"/>
                <w:sz w:val="21"/>
                <w:szCs w:val="21"/>
              </w:rPr>
            </w:pPr>
          </w:p>
          <w:p w:rsidR="00C862E8" w:rsidRPr="00687EBC" w:rsidRDefault="00C862E8" w:rsidP="004852E1">
            <w:pPr>
              <w:pStyle w:val="Heading2"/>
              <w:tabs>
                <w:tab w:val="clear" w:pos="643"/>
                <w:tab w:val="left" w:pos="142"/>
              </w:tabs>
              <w:spacing w:before="0" w:line="240" w:lineRule="auto"/>
              <w:ind w:left="0" w:firstLine="0"/>
              <w:rPr>
                <w:rFonts w:ascii="Times New Roman" w:hAnsi="Times New Roman"/>
                <w:b w:val="0"/>
                <w:sz w:val="21"/>
                <w:szCs w:val="21"/>
                <w:lang w:val="it-IT"/>
              </w:rPr>
            </w:pPr>
            <w:r w:rsidRPr="00687EBC">
              <w:rPr>
                <w:rFonts w:ascii="Times New Roman" w:hAnsi="Times New Roman"/>
                <w:sz w:val="21"/>
                <w:szCs w:val="21"/>
              </w:rPr>
              <w:t>4 Atribuțiile și responsabilitățile Părților</w:t>
            </w:r>
          </w:p>
          <w:p w:rsidR="00C862E8" w:rsidRPr="00687EBC" w:rsidRDefault="00C862E8" w:rsidP="004852E1">
            <w:pPr>
              <w:pStyle w:val="Heading2"/>
              <w:tabs>
                <w:tab w:val="clear" w:pos="643"/>
                <w:tab w:val="left" w:pos="142"/>
              </w:tabs>
              <w:spacing w:before="0" w:line="240" w:lineRule="auto"/>
              <w:ind w:left="0" w:firstLine="0"/>
              <w:rPr>
                <w:rFonts w:ascii="Times New Roman" w:hAnsi="Times New Roman"/>
                <w:b w:val="0"/>
                <w:sz w:val="21"/>
                <w:szCs w:val="21"/>
                <w:lang w:val="it-IT"/>
              </w:rPr>
            </w:pPr>
          </w:p>
          <w:p w:rsidR="00EB4CE0" w:rsidRPr="00687EBC" w:rsidRDefault="006B001E" w:rsidP="004852E1">
            <w:pPr>
              <w:pStyle w:val="Bodytext50"/>
              <w:shd w:val="clear" w:color="auto" w:fill="auto"/>
              <w:spacing w:before="0" w:line="240" w:lineRule="auto"/>
              <w:ind w:left="40" w:right="260" w:firstLine="0"/>
              <w:rPr>
                <w:sz w:val="21"/>
                <w:szCs w:val="21"/>
              </w:rPr>
            </w:pPr>
            <w:r w:rsidRPr="00687EBC">
              <w:rPr>
                <w:sz w:val="21"/>
                <w:szCs w:val="21"/>
              </w:rPr>
              <w:t xml:space="preserve">În </w:t>
            </w:r>
            <w:r w:rsidR="00EB4CE0" w:rsidRPr="00687EBC">
              <w:rPr>
                <w:sz w:val="21"/>
                <w:szCs w:val="21"/>
              </w:rPr>
              <w:t>raport cu produsele solicitate şi cu cerinţele stipulate în prezentul Caiet de Sarcini, responsabilităţile şi atribuţiile părţilor sunt:</w:t>
            </w:r>
          </w:p>
          <w:p w:rsidR="00EB4CE0" w:rsidRPr="00687EBC" w:rsidRDefault="00EB4CE0" w:rsidP="004852E1">
            <w:pPr>
              <w:pStyle w:val="Bodytext30"/>
              <w:shd w:val="clear" w:color="auto" w:fill="auto"/>
              <w:spacing w:after="0" w:line="240" w:lineRule="auto"/>
              <w:ind w:left="40"/>
              <w:jc w:val="both"/>
              <w:rPr>
                <w:sz w:val="21"/>
                <w:szCs w:val="21"/>
              </w:rPr>
            </w:pPr>
            <w:r w:rsidRPr="00687EBC">
              <w:rPr>
                <w:sz w:val="21"/>
                <w:szCs w:val="21"/>
              </w:rPr>
              <w:t>Ofertantul are următoarele obligaţii principale:</w:t>
            </w:r>
          </w:p>
          <w:p w:rsidR="00EB4CE0" w:rsidRPr="00687EBC" w:rsidRDefault="00EB4CE0" w:rsidP="004852E1">
            <w:pPr>
              <w:pStyle w:val="Bodytext50"/>
              <w:numPr>
                <w:ilvl w:val="3"/>
                <w:numId w:val="36"/>
              </w:numPr>
              <w:shd w:val="clear" w:color="auto" w:fill="auto"/>
              <w:tabs>
                <w:tab w:val="left" w:pos="575"/>
              </w:tabs>
              <w:spacing w:before="0" w:line="240" w:lineRule="auto"/>
              <w:ind w:left="660" w:right="40" w:hanging="440"/>
              <w:rPr>
                <w:sz w:val="21"/>
                <w:szCs w:val="21"/>
              </w:rPr>
            </w:pPr>
            <w:r w:rsidRPr="00687EBC">
              <w:rPr>
                <w:sz w:val="21"/>
                <w:szCs w:val="21"/>
              </w:rPr>
              <w:t>mobilizarea de resurse suficiente şi cu expertiză adecvată pentru a asigura gestionarea contractului, astfel cum este solicitat la nivelul Caietului de Sarcini,</w:t>
            </w:r>
          </w:p>
          <w:p w:rsidR="00EB4CE0" w:rsidRPr="00687EBC" w:rsidRDefault="00EB4CE0" w:rsidP="004852E1">
            <w:pPr>
              <w:pStyle w:val="Bodytext50"/>
              <w:numPr>
                <w:ilvl w:val="3"/>
                <w:numId w:val="36"/>
              </w:numPr>
              <w:shd w:val="clear" w:color="auto" w:fill="auto"/>
              <w:tabs>
                <w:tab w:val="left" w:pos="575"/>
              </w:tabs>
              <w:spacing w:before="0" w:line="240" w:lineRule="auto"/>
              <w:ind w:left="660" w:right="40" w:hanging="440"/>
              <w:rPr>
                <w:sz w:val="21"/>
                <w:szCs w:val="21"/>
              </w:rPr>
            </w:pPr>
            <w:r w:rsidRPr="00687EBC">
              <w:rPr>
                <w:sz w:val="21"/>
                <w:szCs w:val="21"/>
              </w:rPr>
              <w:t>îndeplinirea obligaţiilor contractuale, cu respectarea bunelor practici din domeniu, a prevederilor le</w:t>
            </w:r>
            <w:r w:rsidRPr="00687EBC">
              <w:rPr>
                <w:sz w:val="21"/>
                <w:szCs w:val="21"/>
              </w:rPr>
              <w:softHyphen/>
            </w:r>
            <w:r w:rsidRPr="00687EBC">
              <w:rPr>
                <w:sz w:val="21"/>
                <w:szCs w:val="21"/>
              </w:rPr>
              <w:lastRenderedPageBreak/>
              <w:t>gale şi contractuale relevante, astfel încât să se asigure că obligaţiile sunt îndeplinite la parametrii so</w:t>
            </w:r>
            <w:r w:rsidRPr="00687EBC">
              <w:rPr>
                <w:sz w:val="21"/>
                <w:szCs w:val="21"/>
              </w:rPr>
              <w:softHyphen/>
              <w:t>licitaţi,</w:t>
            </w:r>
          </w:p>
          <w:p w:rsidR="00EB4CE0" w:rsidRPr="00687EBC" w:rsidRDefault="00EB4CE0" w:rsidP="004852E1">
            <w:pPr>
              <w:pStyle w:val="Bodytext50"/>
              <w:numPr>
                <w:ilvl w:val="3"/>
                <w:numId w:val="36"/>
              </w:numPr>
              <w:shd w:val="clear" w:color="auto" w:fill="auto"/>
              <w:tabs>
                <w:tab w:val="left" w:pos="570"/>
              </w:tabs>
              <w:spacing w:before="0" w:line="240" w:lineRule="auto"/>
              <w:ind w:left="660" w:right="40" w:hanging="440"/>
              <w:rPr>
                <w:sz w:val="21"/>
                <w:szCs w:val="21"/>
              </w:rPr>
            </w:pPr>
            <w:r w:rsidRPr="00687EBC">
              <w:rPr>
                <w:sz w:val="21"/>
                <w:szCs w:val="21"/>
              </w:rPr>
              <w:t>asigurarea unui grad de flexibilitate în planificarea modalităţii de gestionare a contractului, pe toată durata de derulare a contractului,</w:t>
            </w:r>
          </w:p>
          <w:p w:rsidR="00EB4CE0" w:rsidRPr="00687EBC" w:rsidRDefault="00EB4CE0" w:rsidP="004852E1">
            <w:pPr>
              <w:pStyle w:val="Bodytext50"/>
              <w:numPr>
                <w:ilvl w:val="3"/>
                <w:numId w:val="36"/>
              </w:numPr>
              <w:shd w:val="clear" w:color="auto" w:fill="auto"/>
              <w:tabs>
                <w:tab w:val="left" w:pos="580"/>
              </w:tabs>
              <w:spacing w:before="0" w:line="240" w:lineRule="auto"/>
              <w:ind w:left="660" w:right="40" w:hanging="440"/>
              <w:rPr>
                <w:sz w:val="21"/>
                <w:szCs w:val="21"/>
              </w:rPr>
            </w:pPr>
            <w:r w:rsidRPr="00687EBC">
              <w:rPr>
                <w:sz w:val="21"/>
                <w:szCs w:val="21"/>
              </w:rPr>
              <w:t>transmiterea datelor de identificare şi de contact ale personalului alocat pentru executarea contractu</w:t>
            </w:r>
            <w:r w:rsidRPr="00687EBC">
              <w:rPr>
                <w:sz w:val="21"/>
                <w:szCs w:val="21"/>
              </w:rPr>
              <w:softHyphen/>
              <w:t>lui</w:t>
            </w:r>
          </w:p>
          <w:p w:rsidR="00EB4CE0" w:rsidRPr="00687EBC" w:rsidRDefault="00EB4CE0" w:rsidP="004852E1">
            <w:pPr>
              <w:pStyle w:val="Bodytext50"/>
              <w:numPr>
                <w:ilvl w:val="3"/>
                <w:numId w:val="36"/>
              </w:numPr>
              <w:shd w:val="clear" w:color="auto" w:fill="auto"/>
              <w:tabs>
                <w:tab w:val="left" w:pos="575"/>
              </w:tabs>
              <w:spacing w:before="0" w:line="240" w:lineRule="auto"/>
              <w:ind w:left="660" w:right="40" w:hanging="440"/>
              <w:rPr>
                <w:sz w:val="21"/>
                <w:szCs w:val="21"/>
              </w:rPr>
            </w:pPr>
            <w:r w:rsidRPr="00687EBC">
              <w:rPr>
                <w:sz w:val="21"/>
                <w:szCs w:val="21"/>
              </w:rPr>
              <w:t>colaborarea cu personalul autorităţii/entitătii contractante alocat pentru verificarea produselor livrate şi realizarea recepţiilor,</w:t>
            </w:r>
          </w:p>
          <w:p w:rsidR="00EB4CE0" w:rsidRPr="00687EBC" w:rsidRDefault="00EB4CE0" w:rsidP="007D2C2C">
            <w:pPr>
              <w:pStyle w:val="Bodytext50"/>
              <w:numPr>
                <w:ilvl w:val="4"/>
                <w:numId w:val="36"/>
              </w:numPr>
              <w:shd w:val="clear" w:color="auto" w:fill="auto"/>
              <w:spacing w:before="0" w:line="240" w:lineRule="auto"/>
              <w:ind w:left="660" w:right="40" w:hanging="440"/>
              <w:rPr>
                <w:sz w:val="21"/>
                <w:szCs w:val="21"/>
              </w:rPr>
            </w:pPr>
            <w:r w:rsidRPr="00687EBC">
              <w:rPr>
                <w:sz w:val="21"/>
                <w:szCs w:val="21"/>
              </w:rPr>
              <w:t>reducerea, în măsura posibilă, la minim, a situaţiilor de întârzieri în efectuarea livrărilor, minimizând astfel impactul</w:t>
            </w:r>
            <w:r w:rsidR="003E7E3C">
              <w:rPr>
                <w:sz w:val="21"/>
                <w:szCs w:val="21"/>
              </w:rPr>
              <w:t xml:space="preserve"> negativ asupra activităţii autor</w:t>
            </w:r>
            <w:r w:rsidRPr="00687EBC">
              <w:rPr>
                <w:sz w:val="21"/>
                <w:szCs w:val="21"/>
              </w:rPr>
              <w:t>ităţii/entitătii contractante,</w:t>
            </w:r>
          </w:p>
          <w:p w:rsidR="00EB4CE0" w:rsidRPr="00687EBC" w:rsidRDefault="00EB4CE0" w:rsidP="004852E1">
            <w:pPr>
              <w:pStyle w:val="Bodytext50"/>
              <w:numPr>
                <w:ilvl w:val="4"/>
                <w:numId w:val="36"/>
              </w:numPr>
              <w:shd w:val="clear" w:color="auto" w:fill="auto"/>
              <w:tabs>
                <w:tab w:val="left" w:pos="585"/>
              </w:tabs>
              <w:spacing w:before="0" w:line="240" w:lineRule="auto"/>
              <w:ind w:left="660" w:right="40" w:hanging="440"/>
              <w:rPr>
                <w:sz w:val="21"/>
                <w:szCs w:val="21"/>
              </w:rPr>
            </w:pPr>
            <w:r w:rsidRPr="00687EBC">
              <w:rPr>
                <w:sz w:val="21"/>
                <w:szCs w:val="21"/>
              </w:rPr>
              <w:t>asigurarea că orice documente, documentaţii şi/sau instrucţiuni furnizate către personalul autorităţii/ entitătii contractante sunt exacte şi elaborate în conformitate cu bunele practici specifice în domeniu,</w:t>
            </w:r>
          </w:p>
          <w:p w:rsidR="00EB4CE0" w:rsidRPr="00687EBC" w:rsidRDefault="00EB4CE0" w:rsidP="004852E1">
            <w:pPr>
              <w:pStyle w:val="Bodytext50"/>
              <w:numPr>
                <w:ilvl w:val="4"/>
                <w:numId w:val="36"/>
              </w:numPr>
              <w:shd w:val="clear" w:color="auto" w:fill="auto"/>
              <w:tabs>
                <w:tab w:val="left" w:pos="575"/>
              </w:tabs>
              <w:spacing w:before="0" w:line="240" w:lineRule="auto"/>
              <w:ind w:left="660" w:right="40" w:hanging="440"/>
              <w:rPr>
                <w:sz w:val="21"/>
                <w:szCs w:val="21"/>
              </w:rPr>
            </w:pPr>
            <w:r w:rsidRPr="00687EBC">
              <w:rPr>
                <w:sz w:val="21"/>
                <w:szCs w:val="21"/>
              </w:rPr>
              <w:t>colaborarea cu personalul autorităţii/entitătii contractante alocat pentru furnizarea produselor care fac obiectul contractului şi pentru asigurarea serviciilor accesorii.</w:t>
            </w:r>
          </w:p>
          <w:p w:rsidR="00EB4CE0" w:rsidRPr="00687EBC" w:rsidRDefault="00EB4CE0" w:rsidP="004852E1">
            <w:pPr>
              <w:pStyle w:val="Corptext1"/>
              <w:shd w:val="clear" w:color="auto" w:fill="auto"/>
              <w:spacing w:before="0" w:line="240" w:lineRule="auto"/>
              <w:ind w:left="220" w:right="40" w:firstLine="0"/>
              <w:jc w:val="both"/>
              <w:rPr>
                <w:sz w:val="21"/>
                <w:szCs w:val="21"/>
              </w:rPr>
            </w:pPr>
            <w:r w:rsidRPr="00687EBC">
              <w:rPr>
                <w:sz w:val="21"/>
                <w:szCs w:val="21"/>
              </w:rPr>
              <w:t>Obligaţiile principale ale Ofertantului devenit Contractant se completează cu obligaţiile prevăzute în condiţiile contractuale.</w:t>
            </w:r>
          </w:p>
          <w:p w:rsidR="005D6D9E" w:rsidRPr="00687EBC" w:rsidRDefault="005D6D9E" w:rsidP="004852E1">
            <w:pPr>
              <w:spacing w:after="0" w:line="240" w:lineRule="auto"/>
              <w:ind w:left="730" w:right="14"/>
              <w:jc w:val="both"/>
              <w:rPr>
                <w:rFonts w:ascii="Times New Roman" w:hAnsi="Times New Roman"/>
                <w:sz w:val="21"/>
                <w:szCs w:val="21"/>
              </w:rPr>
            </w:pPr>
          </w:p>
          <w:p w:rsidR="00C862E8" w:rsidRPr="00687EBC" w:rsidRDefault="008370B3" w:rsidP="004852E1">
            <w:pPr>
              <w:pStyle w:val="Heading1"/>
              <w:keepLines/>
              <w:tabs>
                <w:tab w:val="left" w:pos="142"/>
              </w:tabs>
              <w:suppressAutoHyphen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5.</w:t>
            </w:r>
            <w:r w:rsidR="00C862E8" w:rsidRPr="00687EBC">
              <w:rPr>
                <w:rFonts w:ascii="Times New Roman" w:hAnsi="Times New Roman"/>
                <w:color w:val="000000"/>
                <w:sz w:val="21"/>
                <w:szCs w:val="21"/>
              </w:rPr>
              <w:t xml:space="preserve">Documentații ce trebuie furnizate Autorității  contractante în legătură cu produsul </w:t>
            </w:r>
          </w:p>
          <w:p w:rsidR="00EB4CE0" w:rsidRPr="00687EBC" w:rsidRDefault="00EB4CE0" w:rsidP="004852E1">
            <w:pPr>
              <w:pStyle w:val="Corptext1"/>
              <w:shd w:val="clear" w:color="auto" w:fill="auto"/>
              <w:spacing w:before="0" w:line="240" w:lineRule="auto"/>
              <w:ind w:left="220" w:right="40" w:firstLine="0"/>
              <w:jc w:val="both"/>
              <w:rPr>
                <w:sz w:val="21"/>
                <w:szCs w:val="21"/>
              </w:rPr>
            </w:pPr>
            <w:bookmarkStart w:id="4" w:name="_Hlk145918582"/>
            <w:r w:rsidRPr="00687EBC">
              <w:rPr>
                <w:sz w:val="21"/>
                <w:szCs w:val="21"/>
              </w:rPr>
              <w:t>Toate produsele incluse în prezentul contract vor fi furnizate împreună cu documentaţia adecvată, în limba română.</w:t>
            </w:r>
          </w:p>
          <w:p w:rsidR="00EB4CE0" w:rsidRPr="00687EBC" w:rsidRDefault="00EB4CE0" w:rsidP="004852E1">
            <w:pPr>
              <w:pStyle w:val="Corptext1"/>
              <w:shd w:val="clear" w:color="auto" w:fill="auto"/>
              <w:spacing w:before="0" w:line="240" w:lineRule="auto"/>
              <w:ind w:left="220" w:right="40" w:firstLine="0"/>
              <w:jc w:val="both"/>
              <w:rPr>
                <w:sz w:val="21"/>
                <w:szCs w:val="21"/>
              </w:rPr>
            </w:pPr>
            <w:r w:rsidRPr="00687EBC">
              <w:rPr>
                <w:sz w:val="21"/>
                <w:szCs w:val="21"/>
              </w:rPr>
              <w:t>Documentaţiile obligatorii pe care Contractantul trebuie să le livreze autorităţii contractante în cadrul contractului sunt:</w:t>
            </w:r>
          </w:p>
          <w:p w:rsidR="008F23D5" w:rsidRDefault="00EB4CE0" w:rsidP="004852E1">
            <w:pPr>
              <w:pStyle w:val="ListParagraph"/>
              <w:spacing w:after="0" w:line="240" w:lineRule="auto"/>
              <w:jc w:val="both"/>
              <w:rPr>
                <w:rFonts w:ascii="Times New Roman" w:hAnsi="Times New Roman"/>
                <w:sz w:val="21"/>
                <w:szCs w:val="21"/>
              </w:rPr>
            </w:pPr>
            <w:bookmarkStart w:id="5" w:name="_Hlk147741430"/>
            <w:r w:rsidRPr="00687EBC">
              <w:rPr>
                <w:rFonts w:ascii="Times New Roman" w:hAnsi="Times New Roman"/>
                <w:sz w:val="21"/>
                <w:szCs w:val="21"/>
              </w:rPr>
              <w:t xml:space="preserve">- declaraţie de conformitate </w:t>
            </w:r>
            <w:r w:rsidR="008F23D5">
              <w:rPr>
                <w:rFonts w:ascii="Times New Roman" w:hAnsi="Times New Roman"/>
                <w:sz w:val="21"/>
                <w:szCs w:val="21"/>
              </w:rPr>
              <w:t xml:space="preserve"> CE sau EU</w:t>
            </w:r>
          </w:p>
          <w:p w:rsidR="00EB4CE0" w:rsidRPr="00687EBC" w:rsidRDefault="00EB4CE0" w:rsidP="004852E1">
            <w:pPr>
              <w:pStyle w:val="ListParagraph"/>
              <w:spacing w:after="0" w:line="240" w:lineRule="auto"/>
              <w:jc w:val="both"/>
              <w:rPr>
                <w:rFonts w:ascii="Times New Roman" w:hAnsi="Times New Roman"/>
                <w:sz w:val="21"/>
                <w:szCs w:val="21"/>
              </w:rPr>
            </w:pPr>
            <w:r w:rsidRPr="00687EBC">
              <w:rPr>
                <w:rFonts w:ascii="Times New Roman" w:hAnsi="Times New Roman"/>
                <w:sz w:val="21"/>
                <w:szCs w:val="21"/>
              </w:rPr>
              <w:t>-</w:t>
            </w:r>
            <w:r w:rsidR="008F23D5">
              <w:rPr>
                <w:rFonts w:ascii="Times New Roman" w:hAnsi="Times New Roman"/>
                <w:sz w:val="21"/>
                <w:szCs w:val="21"/>
              </w:rPr>
              <w:t xml:space="preserve"> </w:t>
            </w:r>
            <w:r w:rsidRPr="00687EBC">
              <w:rPr>
                <w:rFonts w:ascii="Times New Roman" w:hAnsi="Times New Roman"/>
                <w:sz w:val="21"/>
                <w:szCs w:val="21"/>
              </w:rPr>
              <w:t>avizul de expediţie a produsului</w:t>
            </w:r>
          </w:p>
          <w:p w:rsidR="00EB4CE0" w:rsidRPr="00687EBC" w:rsidRDefault="00EB4CE0" w:rsidP="004852E1">
            <w:pPr>
              <w:pStyle w:val="ListParagraph"/>
              <w:spacing w:after="0" w:line="240" w:lineRule="auto"/>
              <w:jc w:val="both"/>
              <w:rPr>
                <w:rFonts w:ascii="Times New Roman" w:hAnsi="Times New Roman"/>
                <w:bCs/>
                <w:i/>
                <w:color w:val="000000"/>
                <w:sz w:val="21"/>
                <w:szCs w:val="21"/>
              </w:rPr>
            </w:pPr>
          </w:p>
          <w:bookmarkEnd w:id="4"/>
          <w:bookmarkEnd w:id="5"/>
          <w:p w:rsidR="00C862E8" w:rsidRPr="00687EBC" w:rsidRDefault="00C862E8" w:rsidP="004852E1">
            <w:pPr>
              <w:pStyle w:val="Heading1"/>
              <w:tabs>
                <w:tab w:val="left" w:pos="142"/>
              </w:tab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6. Recepția produselor</w:t>
            </w:r>
          </w:p>
          <w:p w:rsidR="00EB4CE0" w:rsidRPr="00687EBC" w:rsidRDefault="00EB4CE0" w:rsidP="004852E1">
            <w:pPr>
              <w:pStyle w:val="Corptext1"/>
              <w:shd w:val="clear" w:color="auto" w:fill="auto"/>
              <w:spacing w:before="0" w:line="240" w:lineRule="auto"/>
              <w:ind w:left="120" w:right="40" w:firstLine="0"/>
              <w:jc w:val="both"/>
              <w:rPr>
                <w:sz w:val="21"/>
                <w:szCs w:val="21"/>
              </w:rPr>
            </w:pPr>
            <w:bookmarkStart w:id="6" w:name="_Hlk145918680"/>
            <w:r w:rsidRPr="00687EBC">
              <w:rPr>
                <w:sz w:val="21"/>
                <w:szCs w:val="21"/>
              </w:rPr>
              <w:t xml:space="preserve">Recepţia produselor se va efectua pe baza de proces verbal </w:t>
            </w:r>
            <w:r w:rsidR="00250CBD">
              <w:rPr>
                <w:sz w:val="21"/>
                <w:szCs w:val="21"/>
              </w:rPr>
              <w:t xml:space="preserve">calitativ si cantitativ </w:t>
            </w:r>
            <w:r w:rsidRPr="00687EBC">
              <w:rPr>
                <w:sz w:val="21"/>
                <w:szCs w:val="21"/>
              </w:rPr>
              <w:t xml:space="preserve">semnat de Contractant şi Autoritatea contractantă. Recepţia </w:t>
            </w:r>
            <w:r w:rsidR="009476F5">
              <w:rPr>
                <w:sz w:val="21"/>
                <w:szCs w:val="21"/>
              </w:rPr>
              <w:t xml:space="preserve">produselor se va realiza </w:t>
            </w:r>
            <w:r w:rsidRPr="00687EBC">
              <w:rPr>
                <w:sz w:val="21"/>
                <w:szCs w:val="21"/>
              </w:rPr>
              <w:t>dupa ce produsele au fost furnizate si pozitionate la locul indicat de beneficiarul final si , dupa caz, toate defectele au fost remediate, in termen de maxim 5 zile.</w:t>
            </w:r>
          </w:p>
          <w:p w:rsidR="00EB4CE0" w:rsidRPr="00687EBC" w:rsidRDefault="00EB4CE0" w:rsidP="004852E1">
            <w:pPr>
              <w:pStyle w:val="Corptext1"/>
              <w:shd w:val="clear" w:color="auto" w:fill="auto"/>
              <w:spacing w:before="0" w:line="240" w:lineRule="auto"/>
              <w:ind w:left="120" w:firstLine="0"/>
              <w:jc w:val="both"/>
              <w:rPr>
                <w:sz w:val="21"/>
                <w:szCs w:val="21"/>
              </w:rPr>
            </w:pPr>
            <w:r w:rsidRPr="00687EBC">
              <w:rPr>
                <w:sz w:val="21"/>
                <w:szCs w:val="21"/>
              </w:rPr>
              <w:t>Procesul verbal de recepţie calitativă şi cantitativă va include unul din următoarele rezultate:</w:t>
            </w:r>
          </w:p>
          <w:p w:rsidR="00EB4CE0" w:rsidRPr="00687EBC" w:rsidRDefault="00EB4CE0" w:rsidP="004852E1">
            <w:pPr>
              <w:pStyle w:val="Corptext1"/>
              <w:numPr>
                <w:ilvl w:val="7"/>
                <w:numId w:val="36"/>
              </w:numPr>
              <w:shd w:val="clear" w:color="auto" w:fill="auto"/>
              <w:tabs>
                <w:tab w:val="left" w:pos="475"/>
              </w:tabs>
              <w:spacing w:before="0" w:line="240" w:lineRule="auto"/>
              <w:ind w:left="120" w:firstLine="0"/>
              <w:jc w:val="both"/>
              <w:rPr>
                <w:sz w:val="21"/>
                <w:szCs w:val="21"/>
              </w:rPr>
            </w:pPr>
            <w:r w:rsidRPr="00687EBC">
              <w:rPr>
                <w:sz w:val="21"/>
                <w:szCs w:val="21"/>
              </w:rPr>
              <w:t>admiterea recepţiei cu sau fără obiecţii;</w:t>
            </w:r>
          </w:p>
          <w:p w:rsidR="00EB4CE0" w:rsidRPr="00687EBC" w:rsidRDefault="00EB4CE0" w:rsidP="004852E1">
            <w:pPr>
              <w:pStyle w:val="Corptext1"/>
              <w:numPr>
                <w:ilvl w:val="7"/>
                <w:numId w:val="36"/>
              </w:numPr>
              <w:shd w:val="clear" w:color="auto" w:fill="auto"/>
              <w:tabs>
                <w:tab w:val="left" w:pos="480"/>
              </w:tabs>
              <w:spacing w:before="0" w:line="240" w:lineRule="auto"/>
              <w:ind w:left="120" w:firstLine="0"/>
              <w:jc w:val="both"/>
              <w:rPr>
                <w:sz w:val="21"/>
                <w:szCs w:val="21"/>
              </w:rPr>
            </w:pPr>
            <w:r w:rsidRPr="00687EBC">
              <w:rPr>
                <w:sz w:val="21"/>
                <w:szCs w:val="21"/>
              </w:rPr>
              <w:t>suspendarea recepţiei;</w:t>
            </w:r>
          </w:p>
          <w:p w:rsidR="00EB4CE0" w:rsidRPr="00687EBC" w:rsidRDefault="00EB4CE0" w:rsidP="004852E1">
            <w:pPr>
              <w:pStyle w:val="Corptext1"/>
              <w:shd w:val="clear" w:color="auto" w:fill="auto"/>
              <w:spacing w:before="0" w:line="240" w:lineRule="auto"/>
              <w:ind w:left="120" w:firstLine="0"/>
              <w:jc w:val="both"/>
              <w:rPr>
                <w:sz w:val="21"/>
                <w:szCs w:val="21"/>
              </w:rPr>
            </w:pPr>
            <w:r w:rsidRPr="00687EBC">
              <w:rPr>
                <w:sz w:val="21"/>
                <w:szCs w:val="21"/>
              </w:rPr>
              <w:t>Comisia de recepţie recomandă suspendare recepţiei când:</w:t>
            </w:r>
          </w:p>
          <w:p w:rsidR="00EB4CE0" w:rsidRPr="00687EBC" w:rsidRDefault="00EB4CE0" w:rsidP="004852E1">
            <w:pPr>
              <w:pStyle w:val="Corptext1"/>
              <w:numPr>
                <w:ilvl w:val="8"/>
                <w:numId w:val="36"/>
              </w:numPr>
              <w:shd w:val="clear" w:color="auto" w:fill="auto"/>
              <w:tabs>
                <w:tab w:val="left" w:pos="870"/>
              </w:tabs>
              <w:spacing w:before="0" w:line="240" w:lineRule="auto"/>
              <w:ind w:left="760" w:right="40" w:hanging="380"/>
              <w:jc w:val="both"/>
              <w:rPr>
                <w:sz w:val="21"/>
                <w:szCs w:val="21"/>
              </w:rPr>
            </w:pPr>
            <w:r w:rsidRPr="00687EBC">
              <w:rPr>
                <w:sz w:val="21"/>
                <w:szCs w:val="21"/>
              </w:rPr>
              <w:t>se constată existenţa unor neconformităţi, neconcordanţe, defecte ori deficienţe care sunt de natură să afecteze utilizarea produsului/produselor conform destinaţiei sale/lor, dar care pot fi remediate;</w:t>
            </w:r>
          </w:p>
          <w:p w:rsidR="00EB4CE0" w:rsidRPr="00687EBC" w:rsidRDefault="00EB4CE0" w:rsidP="00D77F94">
            <w:pPr>
              <w:pStyle w:val="Corptext1"/>
              <w:numPr>
                <w:ilvl w:val="8"/>
                <w:numId w:val="36"/>
              </w:numPr>
              <w:shd w:val="clear" w:color="auto" w:fill="auto"/>
              <w:tabs>
                <w:tab w:val="left" w:pos="672"/>
              </w:tabs>
              <w:spacing w:before="0" w:line="240" w:lineRule="auto"/>
              <w:ind w:left="760" w:right="40"/>
              <w:jc w:val="both"/>
              <w:rPr>
                <w:sz w:val="21"/>
                <w:szCs w:val="21"/>
              </w:rPr>
            </w:pPr>
            <w:r w:rsidRPr="00687EBC">
              <w:rPr>
                <w:sz w:val="21"/>
                <w:szCs w:val="21"/>
              </w:rPr>
              <w:t>se constată existenţa unor produse realizate necorespunzător sau nefinalizate, care pot afecta cerinţele fundamentale aplicabile, dar care pot fi remediate;</w:t>
            </w:r>
          </w:p>
          <w:p w:rsidR="00EB4CE0" w:rsidRPr="00687EBC" w:rsidRDefault="00EB4CE0" w:rsidP="00D77F94">
            <w:pPr>
              <w:pStyle w:val="Corptext1"/>
              <w:numPr>
                <w:ilvl w:val="8"/>
                <w:numId w:val="36"/>
              </w:numPr>
              <w:shd w:val="clear" w:color="auto" w:fill="auto"/>
              <w:tabs>
                <w:tab w:val="left" w:pos="806"/>
              </w:tabs>
              <w:spacing w:before="0" w:line="240" w:lineRule="auto"/>
              <w:ind w:left="760" w:right="40"/>
              <w:jc w:val="both"/>
              <w:rPr>
                <w:sz w:val="21"/>
                <w:szCs w:val="21"/>
              </w:rPr>
            </w:pPr>
            <w:r w:rsidRPr="00687EBC">
              <w:rPr>
                <w:sz w:val="21"/>
                <w:szCs w:val="21"/>
              </w:rPr>
              <w:t>se constată existenţa, în mod justificat, a unor suspiciuni rezonabile cu privire la calitatea produselor şi este necesară realizarea unor expertize tehnice, încercări şi teste suplimentare pentru a le clarifica;</w:t>
            </w:r>
          </w:p>
          <w:p w:rsidR="00EB4CE0" w:rsidRPr="00687EBC" w:rsidRDefault="00DD1CBB" w:rsidP="004852E1">
            <w:pPr>
              <w:pStyle w:val="Corptext1"/>
              <w:numPr>
                <w:ilvl w:val="8"/>
                <w:numId w:val="36"/>
              </w:numPr>
              <w:shd w:val="clear" w:color="auto" w:fill="auto"/>
              <w:tabs>
                <w:tab w:val="left" w:pos="730"/>
              </w:tabs>
              <w:spacing w:before="0" w:line="240" w:lineRule="auto"/>
              <w:ind w:left="760" w:right="40"/>
              <w:jc w:val="left"/>
              <w:rPr>
                <w:sz w:val="21"/>
                <w:szCs w:val="21"/>
              </w:rPr>
            </w:pPr>
            <w:r>
              <w:rPr>
                <w:sz w:val="21"/>
                <w:szCs w:val="21"/>
              </w:rPr>
              <w:lastRenderedPageBreak/>
              <w:t>c</w:t>
            </w:r>
            <w:r w:rsidR="00EB4CE0" w:rsidRPr="00687EBC">
              <w:rPr>
                <w:sz w:val="21"/>
                <w:szCs w:val="21"/>
              </w:rPr>
              <w:t>ontractantul nu pune la dispoziţia comisiei de recepţie documentele prevăzute în contract şi caietul de sarcini (dacă este cazul).</w:t>
            </w:r>
          </w:p>
          <w:p w:rsidR="00EB4CE0" w:rsidRPr="00687EBC" w:rsidRDefault="008772CE" w:rsidP="004852E1">
            <w:pPr>
              <w:pStyle w:val="Corptext1"/>
              <w:shd w:val="clear" w:color="auto" w:fill="auto"/>
              <w:spacing w:before="0" w:line="240" w:lineRule="auto"/>
              <w:ind w:left="120" w:right="40" w:firstLine="0"/>
              <w:jc w:val="both"/>
              <w:rPr>
                <w:sz w:val="21"/>
                <w:szCs w:val="21"/>
              </w:rPr>
            </w:pPr>
            <w:r w:rsidRPr="00687EBC">
              <w:rPr>
                <w:sz w:val="21"/>
                <w:szCs w:val="21"/>
              </w:rPr>
              <w:t xml:space="preserve">În </w:t>
            </w:r>
            <w:r w:rsidR="00EB4CE0" w:rsidRPr="00687EBC">
              <w:rPr>
                <w:sz w:val="21"/>
                <w:szCs w:val="21"/>
              </w:rPr>
              <w:t>cazul în care comisia de recepţie decide suspendarea procesului de recepţie, aceasta încheie un proces- verbal de suspendare a procesului de recepţie în care consemnează decizia de suspendare, măsurile recomandate în scopul remedierii aspectelor constatate, precum şi termenul de remediere, iar autoritatea contractantă comunică Contractantului decizia comisiei în maximum 3 zile lucrătoare de la luarea la cunoştinţă a procesului-verbal de suspendare a procesului de recepţie, împreună cu un exemplar al acestuia. Termenul de remediere nu poate depăşi</w:t>
            </w:r>
            <w:r w:rsidR="00F249C9">
              <w:rPr>
                <w:rStyle w:val="BodytextItalic"/>
                <w:sz w:val="21"/>
                <w:szCs w:val="21"/>
              </w:rPr>
              <w:t xml:space="preserve"> 5</w:t>
            </w:r>
            <w:r w:rsidR="00EB4CE0" w:rsidRPr="00687EBC">
              <w:rPr>
                <w:rStyle w:val="BodytextItalic"/>
                <w:sz w:val="21"/>
                <w:szCs w:val="21"/>
              </w:rPr>
              <w:t xml:space="preserve"> zile</w:t>
            </w:r>
            <w:r w:rsidR="00EB4CE0" w:rsidRPr="00687EBC">
              <w:rPr>
                <w:sz w:val="21"/>
                <w:szCs w:val="21"/>
              </w:rPr>
              <w:t xml:space="preserve"> de la data încheierii procesului-verbal de suspendare a procesului de recepţie. </w:t>
            </w:r>
            <w:r w:rsidR="0085306D" w:rsidRPr="00687EBC">
              <w:rPr>
                <w:sz w:val="21"/>
                <w:szCs w:val="21"/>
              </w:rPr>
              <w:t>În</w:t>
            </w:r>
            <w:r w:rsidR="00EB4CE0" w:rsidRPr="00687EBC">
              <w:rPr>
                <w:sz w:val="21"/>
                <w:szCs w:val="21"/>
              </w:rPr>
              <w:t xml:space="preserve"> cazul în care Contractantul nu remediază aspectele constatate şi nu adoptă măsurile recomandate în cadrul procesului-verbal de suspendare a procesului de recepţie în termenul stabilit, comisia de recepţie va decide respingerea recepţiei.</w:t>
            </w:r>
          </w:p>
          <w:p w:rsidR="00EB4CE0" w:rsidRPr="00687EBC" w:rsidRDefault="00EB4CE0" w:rsidP="004852E1">
            <w:pPr>
              <w:pStyle w:val="Corptext1"/>
              <w:numPr>
                <w:ilvl w:val="7"/>
                <w:numId w:val="36"/>
              </w:numPr>
              <w:shd w:val="clear" w:color="auto" w:fill="auto"/>
              <w:tabs>
                <w:tab w:val="left" w:pos="475"/>
              </w:tabs>
              <w:spacing w:before="0" w:line="240" w:lineRule="auto"/>
              <w:ind w:left="760" w:right="40"/>
              <w:jc w:val="left"/>
              <w:rPr>
                <w:sz w:val="21"/>
                <w:szCs w:val="21"/>
              </w:rPr>
            </w:pPr>
            <w:r w:rsidRPr="00687EBC">
              <w:rPr>
                <w:sz w:val="21"/>
                <w:szCs w:val="21"/>
              </w:rPr>
              <w:t>respingerea recepţiei (dacă se constată vicii care nu pot fi remediate şi care, prin natura lor, împiedică realizarea uneia sau a mai multor exigenţe esenţiale).</w:t>
            </w:r>
          </w:p>
          <w:bookmarkEnd w:id="6"/>
          <w:p w:rsidR="008370B3" w:rsidRPr="00687EBC" w:rsidRDefault="008370B3" w:rsidP="004852E1">
            <w:pPr>
              <w:pStyle w:val="Heading1"/>
              <w:keepLines/>
              <w:tabs>
                <w:tab w:val="left" w:pos="142"/>
              </w:tabs>
              <w:suppressAutoHyphens/>
              <w:spacing w:before="0" w:after="0" w:line="240" w:lineRule="auto"/>
              <w:jc w:val="both"/>
              <w:rPr>
                <w:rFonts w:ascii="Times New Roman" w:hAnsi="Times New Roman"/>
                <w:color w:val="000000"/>
                <w:sz w:val="21"/>
                <w:szCs w:val="21"/>
              </w:rPr>
            </w:pPr>
          </w:p>
          <w:p w:rsidR="00C862E8" w:rsidRPr="00687EBC" w:rsidRDefault="008370B3" w:rsidP="004852E1">
            <w:pPr>
              <w:pStyle w:val="Heading1"/>
              <w:keepLines/>
              <w:tabs>
                <w:tab w:val="left" w:pos="142"/>
              </w:tabs>
              <w:suppressAutoHyphen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7.</w:t>
            </w:r>
            <w:r w:rsidR="00C862E8" w:rsidRPr="00687EBC">
              <w:rPr>
                <w:rFonts w:ascii="Times New Roman" w:hAnsi="Times New Roman"/>
                <w:color w:val="000000"/>
                <w:sz w:val="21"/>
                <w:szCs w:val="21"/>
              </w:rPr>
              <w:t>Modalități si condiții de plata</w:t>
            </w:r>
          </w:p>
          <w:p w:rsidR="00EB4CE0" w:rsidRPr="00687EBC" w:rsidRDefault="00EB4CE0" w:rsidP="004852E1">
            <w:pPr>
              <w:pStyle w:val="Corptext1"/>
              <w:shd w:val="clear" w:color="auto" w:fill="auto"/>
              <w:spacing w:before="0" w:line="240" w:lineRule="auto"/>
              <w:ind w:left="120" w:right="40" w:firstLine="0"/>
              <w:jc w:val="both"/>
              <w:rPr>
                <w:sz w:val="21"/>
                <w:szCs w:val="21"/>
              </w:rPr>
            </w:pPr>
            <w:r w:rsidRPr="00687EBC">
              <w:rPr>
                <w:sz w:val="21"/>
                <w:szCs w:val="21"/>
              </w:rPr>
              <w:t>Contractantul va emite factura pentru produsele livrate, pe care o va încărca în sistemul electronic de facturare, conform prevederilor legislative în vigoare, după livrarea, şi după semnarea de către Autoritatea contractantă a procesului verbal de recepţie cantitativa si calitativă, acceptat, împreună cu celelalte documente justificative, respectiv:</w:t>
            </w:r>
          </w:p>
          <w:p w:rsidR="00EB4CE0" w:rsidRPr="00687EBC" w:rsidRDefault="00F319EA" w:rsidP="00F319EA">
            <w:pPr>
              <w:pStyle w:val="Bodytext50"/>
              <w:shd w:val="clear" w:color="auto" w:fill="auto"/>
              <w:tabs>
                <w:tab w:val="left" w:pos="735"/>
              </w:tabs>
              <w:spacing w:before="0" w:line="240" w:lineRule="auto"/>
              <w:ind w:right="40" w:firstLine="0"/>
              <w:rPr>
                <w:sz w:val="21"/>
                <w:szCs w:val="21"/>
              </w:rPr>
            </w:pPr>
            <w:r>
              <w:rPr>
                <w:sz w:val="21"/>
                <w:szCs w:val="21"/>
              </w:rPr>
              <w:t>-</w:t>
            </w:r>
            <w:r w:rsidR="00EB4CE0" w:rsidRPr="00687EBC">
              <w:rPr>
                <w:sz w:val="21"/>
                <w:szCs w:val="21"/>
              </w:rPr>
              <w:t xml:space="preserve">declaraţie de conformitate </w:t>
            </w:r>
            <w:r w:rsidR="007E1A21">
              <w:rPr>
                <w:sz w:val="21"/>
                <w:szCs w:val="21"/>
              </w:rPr>
              <w:t>CE sau EU</w:t>
            </w:r>
          </w:p>
          <w:p w:rsidR="00EB4CE0" w:rsidRPr="00687EBC" w:rsidRDefault="00F319EA" w:rsidP="00F319EA">
            <w:pPr>
              <w:pStyle w:val="Bodytext50"/>
              <w:shd w:val="clear" w:color="auto" w:fill="auto"/>
              <w:tabs>
                <w:tab w:val="left" w:pos="711"/>
              </w:tabs>
              <w:spacing w:before="0" w:line="240" w:lineRule="auto"/>
              <w:ind w:firstLine="0"/>
              <w:rPr>
                <w:sz w:val="21"/>
                <w:szCs w:val="21"/>
              </w:rPr>
            </w:pPr>
            <w:r>
              <w:rPr>
                <w:sz w:val="21"/>
                <w:szCs w:val="21"/>
              </w:rPr>
              <w:t>-</w:t>
            </w:r>
            <w:r w:rsidR="001919F0" w:rsidRPr="00687EBC">
              <w:rPr>
                <w:sz w:val="21"/>
                <w:szCs w:val="21"/>
              </w:rPr>
              <w:t>a</w:t>
            </w:r>
            <w:r w:rsidR="00EB4CE0" w:rsidRPr="00687EBC">
              <w:rPr>
                <w:sz w:val="21"/>
                <w:szCs w:val="21"/>
              </w:rPr>
              <w:t>vizul de expediţie a produsului</w:t>
            </w:r>
          </w:p>
          <w:p w:rsidR="00EB4CE0" w:rsidRPr="00687EBC" w:rsidRDefault="00EB4CE0" w:rsidP="000116A4">
            <w:pPr>
              <w:pStyle w:val="Corptext1"/>
              <w:shd w:val="clear" w:color="auto" w:fill="auto"/>
              <w:spacing w:before="0" w:line="240" w:lineRule="auto"/>
              <w:ind w:right="40" w:firstLine="0"/>
              <w:jc w:val="both"/>
              <w:rPr>
                <w:sz w:val="21"/>
                <w:szCs w:val="21"/>
              </w:rPr>
            </w:pPr>
            <w:r w:rsidRPr="00687EBC">
              <w:rPr>
                <w:sz w:val="21"/>
                <w:szCs w:val="21"/>
              </w:rPr>
              <w:t>Fiecare factură va avea menţionat numărul contractului, datele de emitere şi de scadenţa ale facturii respective.</w:t>
            </w:r>
          </w:p>
          <w:p w:rsidR="003D5472" w:rsidRDefault="003D5472" w:rsidP="003D5472">
            <w:pPr>
              <w:suppressAutoHyphens/>
              <w:spacing w:after="0" w:line="240" w:lineRule="auto"/>
              <w:jc w:val="both"/>
              <w:rPr>
                <w:rFonts w:ascii="Times New Roman" w:hAnsi="Times New Roman"/>
                <w:sz w:val="21"/>
                <w:szCs w:val="21"/>
              </w:rPr>
            </w:pPr>
            <w:r>
              <w:rPr>
                <w:rFonts w:ascii="Times New Roman" w:hAnsi="Times New Roman"/>
                <w:sz w:val="21"/>
                <w:szCs w:val="21"/>
              </w:rPr>
              <w:t xml:space="preserve">Plățile în favoarea Contractantului se vor efectua potrivit mecanismului cererilor de transfer prevăzut de Ordonanța de Urgență a Guvernului nr. 124/2021, cu modificările și completările ulterioare și de normele de aplicare ale acesteia aprobate prin Hotărârea de Guvern nr. 209/2022. Astfel, după ce factura va fi vizată cu mențiunea ”bun de plată”, aceasta va fi inclusă într-o cerere de transfer care va fi depusă la finanțator (Ministerul Sănătății). </w:t>
            </w:r>
          </w:p>
          <w:p w:rsidR="003D5472" w:rsidRDefault="003D5472" w:rsidP="003D5472">
            <w:pPr>
              <w:widowControl w:val="0"/>
              <w:spacing w:after="0" w:line="240" w:lineRule="auto"/>
              <w:jc w:val="both"/>
              <w:rPr>
                <w:rFonts w:ascii="Times New Roman" w:hAnsi="Times New Roman"/>
                <w:sz w:val="21"/>
                <w:szCs w:val="21"/>
              </w:rPr>
            </w:pPr>
            <w:r>
              <w:rPr>
                <w:rFonts w:ascii="Times New Roman" w:hAnsi="Times New Roman"/>
                <w:sz w:val="21"/>
                <w:szCs w:val="21"/>
              </w:rPr>
              <w:t>Avand in vedere prevederile Legii nr. 72/2013 respectiv art. 6 si art. 7, OUG nr. 124/2021 si H.G. 209/2022, privind mecanismul cererilor de transfer,  plata se va efectua in maxim 60 de zile calendaristice de la data comunicării facturii electronice către autoritatea contractantă în sistemul național privind factura electronică RO e-Factura, conform prevederilor OUG nr. 120/2021 cu modificările și completările ulterioare și numai în conformitate cu prevederile caietului de sarcini. Autoritatea contractanta nu acorda  avans.</w:t>
            </w:r>
          </w:p>
          <w:p w:rsidR="006B001E" w:rsidRPr="00687EBC" w:rsidRDefault="006B001E" w:rsidP="006B001E">
            <w:pPr>
              <w:pStyle w:val="Corptext1"/>
              <w:shd w:val="clear" w:color="auto" w:fill="auto"/>
              <w:spacing w:before="0" w:line="240" w:lineRule="auto"/>
              <w:ind w:right="40" w:firstLine="0"/>
              <w:jc w:val="both"/>
              <w:rPr>
                <w:sz w:val="21"/>
                <w:szCs w:val="21"/>
              </w:rPr>
            </w:pPr>
          </w:p>
          <w:p w:rsidR="00C862E8" w:rsidRPr="00687EBC" w:rsidRDefault="00C862E8" w:rsidP="004852E1">
            <w:pPr>
              <w:pStyle w:val="Heading1"/>
              <w:keepNext w:val="0"/>
              <w:widowControl w:val="0"/>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lang w:eastAsia="ar-SA"/>
              </w:rPr>
              <w:t xml:space="preserve">8. </w:t>
            </w:r>
            <w:bookmarkStart w:id="7" w:name="_Hlk145919177"/>
            <w:r w:rsidRPr="00687EBC">
              <w:rPr>
                <w:rFonts w:ascii="Times New Roman" w:hAnsi="Times New Roman"/>
                <w:color w:val="000000"/>
                <w:sz w:val="21"/>
                <w:szCs w:val="21"/>
              </w:rPr>
              <w:t>Cadrul legal care guvernează relația dintre Autoritatea contractantă și Contractant (inclusiv în domeniile mediului, social și al relațiilor de muncă)</w:t>
            </w:r>
          </w:p>
          <w:bookmarkEnd w:id="7"/>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Ofertantul devenit contractant are obligaţia de a respecta obligaţiile aplicabile în domeniul mediului, social şi al muncii instituite prin dreptul Uniunii, prin dreptul naţional, prin acorduri colective sau prin dispoziţiile internaţionale de drept în domeniul mediului, social şi al muncii enumerate în anexa X la Directiva 2014/24, respectiv</w:t>
            </w:r>
            <w:r w:rsidRPr="00687EBC">
              <w:rPr>
                <w:rStyle w:val="BodytextItalic"/>
                <w:sz w:val="21"/>
                <w:szCs w:val="21"/>
              </w:rPr>
              <w:t xml:space="preserve"> [selectaţi din lista de mai jos după cum este aplicabil:</w:t>
            </w:r>
          </w:p>
          <w:p w:rsidR="00EB4CE0" w:rsidRPr="00687EBC" w:rsidRDefault="00EB4CE0" w:rsidP="00F319EA">
            <w:pPr>
              <w:pStyle w:val="Bodytext50"/>
              <w:shd w:val="clear" w:color="auto" w:fill="auto"/>
              <w:tabs>
                <w:tab w:val="left" w:pos="585"/>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87 a OIMprivind libertatea de asociere şi protecţia dreptului de organizare;</w:t>
            </w:r>
          </w:p>
          <w:p w:rsidR="00EB4CE0" w:rsidRPr="00687EBC" w:rsidRDefault="00EB4CE0" w:rsidP="00F319EA">
            <w:pPr>
              <w:pStyle w:val="Bodytext50"/>
              <w:shd w:val="clear" w:color="auto" w:fill="auto"/>
              <w:tabs>
                <w:tab w:val="left" w:pos="647"/>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98 a OIM privind dreptul de organizare şi negociere colectivă;</w:t>
            </w:r>
          </w:p>
          <w:p w:rsidR="00EB4CE0" w:rsidRPr="00687EBC" w:rsidRDefault="00EB4CE0" w:rsidP="00F319EA">
            <w:pPr>
              <w:pStyle w:val="Bodytext50"/>
              <w:shd w:val="clear" w:color="auto" w:fill="auto"/>
              <w:tabs>
                <w:tab w:val="left" w:pos="714"/>
              </w:tabs>
              <w:spacing w:before="0" w:line="240" w:lineRule="auto"/>
              <w:ind w:left="100" w:firstLine="0"/>
              <w:rPr>
                <w:sz w:val="21"/>
                <w:szCs w:val="21"/>
              </w:rPr>
            </w:pPr>
            <w:r w:rsidRPr="00687EBC">
              <w:rPr>
                <w:sz w:val="21"/>
                <w:szCs w:val="21"/>
              </w:rPr>
              <w:lastRenderedPageBreak/>
              <w:t xml:space="preserve">Convenţia </w:t>
            </w:r>
            <w:r w:rsidRPr="00687EBC">
              <w:rPr>
                <w:sz w:val="21"/>
                <w:szCs w:val="21"/>
                <w:lang w:val="en-US"/>
              </w:rPr>
              <w:t xml:space="preserve">nr. </w:t>
            </w:r>
            <w:r w:rsidRPr="00687EBC">
              <w:rPr>
                <w:sz w:val="21"/>
                <w:szCs w:val="21"/>
              </w:rPr>
              <w:t>29 a OIM privind munca forţată;</w:t>
            </w:r>
          </w:p>
          <w:p w:rsidR="00EB4CE0" w:rsidRPr="00687EBC" w:rsidRDefault="00EB4CE0" w:rsidP="00F319EA">
            <w:pPr>
              <w:pStyle w:val="Bodytext50"/>
              <w:shd w:val="clear" w:color="auto" w:fill="auto"/>
              <w:tabs>
                <w:tab w:val="left" w:pos="690"/>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105 a OIM privind abolirea muncii forţate;</w:t>
            </w:r>
          </w:p>
          <w:p w:rsidR="00EB4CE0" w:rsidRPr="00687EBC" w:rsidRDefault="00EB4CE0" w:rsidP="00F319EA">
            <w:pPr>
              <w:pStyle w:val="Bodytext50"/>
              <w:shd w:val="clear" w:color="auto" w:fill="auto"/>
              <w:tabs>
                <w:tab w:val="left" w:pos="628"/>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138 a OIM privind vârsta minimă de încadrare în muncă;</w:t>
            </w:r>
          </w:p>
          <w:p w:rsidR="00EB4CE0" w:rsidRPr="00687EBC" w:rsidRDefault="00EB4CE0" w:rsidP="00F319EA">
            <w:pPr>
              <w:pStyle w:val="Bodytext50"/>
              <w:shd w:val="clear" w:color="auto" w:fill="auto"/>
              <w:tabs>
                <w:tab w:val="left" w:pos="695"/>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00F319EA">
              <w:rPr>
                <w:rStyle w:val="Bodytext5Spacing2pt"/>
                <w:sz w:val="21"/>
                <w:szCs w:val="21"/>
              </w:rPr>
              <w:t>111</w:t>
            </w:r>
            <w:r w:rsidRPr="00687EBC">
              <w:rPr>
                <w:rStyle w:val="Bodytext5Spacing2pt"/>
                <w:sz w:val="21"/>
                <w:szCs w:val="21"/>
              </w:rPr>
              <w:t>a</w:t>
            </w:r>
            <w:r w:rsidRPr="00687EBC">
              <w:rPr>
                <w:sz w:val="21"/>
                <w:szCs w:val="21"/>
              </w:rPr>
              <w:t xml:space="preserve"> OIM privind discriminarea (ocuparea forţei de muncă şi profesie);</w:t>
            </w:r>
          </w:p>
          <w:p w:rsidR="00EB4CE0" w:rsidRPr="00687EBC" w:rsidRDefault="00EB4CE0" w:rsidP="00F319EA">
            <w:pPr>
              <w:pStyle w:val="Bodytext50"/>
              <w:shd w:val="clear" w:color="auto" w:fill="auto"/>
              <w:tabs>
                <w:tab w:val="left" w:pos="758"/>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100 a OIM privind egalitatea remuneraţiei;</w:t>
            </w:r>
          </w:p>
          <w:p w:rsidR="00EB4CE0" w:rsidRPr="00687EBC" w:rsidRDefault="00EB4CE0" w:rsidP="00F319EA">
            <w:pPr>
              <w:pStyle w:val="Bodytext50"/>
              <w:shd w:val="clear" w:color="auto" w:fill="auto"/>
              <w:tabs>
                <w:tab w:val="left" w:pos="830"/>
              </w:tabs>
              <w:spacing w:before="0" w:line="240" w:lineRule="auto"/>
              <w:ind w:left="100" w:firstLine="0"/>
              <w:rPr>
                <w:sz w:val="21"/>
                <w:szCs w:val="21"/>
              </w:rPr>
            </w:pPr>
            <w:r w:rsidRPr="00687EBC">
              <w:rPr>
                <w:sz w:val="21"/>
                <w:szCs w:val="21"/>
              </w:rPr>
              <w:t xml:space="preserve">Convenţia </w:t>
            </w:r>
            <w:r w:rsidRPr="00687EBC">
              <w:rPr>
                <w:sz w:val="21"/>
                <w:szCs w:val="21"/>
                <w:lang w:val="en-US"/>
              </w:rPr>
              <w:t xml:space="preserve">nr. </w:t>
            </w:r>
            <w:r w:rsidRPr="00687EBC">
              <w:rPr>
                <w:sz w:val="21"/>
                <w:szCs w:val="21"/>
              </w:rPr>
              <w:t>182 a OIM privind cele mai grave forme ale muncii copiilor;</w:t>
            </w:r>
          </w:p>
          <w:p w:rsidR="00EB4CE0" w:rsidRPr="00687EBC" w:rsidRDefault="00F319EA" w:rsidP="00F319EA">
            <w:pPr>
              <w:pStyle w:val="Bodytext50"/>
              <w:shd w:val="clear" w:color="auto" w:fill="auto"/>
              <w:tabs>
                <w:tab w:val="left" w:pos="686"/>
              </w:tabs>
              <w:spacing w:before="0" w:line="240" w:lineRule="auto"/>
              <w:ind w:right="60" w:firstLine="0"/>
              <w:rPr>
                <w:sz w:val="21"/>
                <w:szCs w:val="21"/>
              </w:rPr>
            </w:pPr>
            <w:r>
              <w:rPr>
                <w:sz w:val="21"/>
                <w:szCs w:val="21"/>
              </w:rPr>
              <w:t xml:space="preserve">  </w:t>
            </w:r>
            <w:r w:rsidR="00EB4CE0" w:rsidRPr="00687EBC">
              <w:rPr>
                <w:sz w:val="21"/>
                <w:szCs w:val="21"/>
              </w:rPr>
              <w:t xml:space="preserve">Convenţia de la Viena privind protecţia stratului de ozon şi Protocolul său de la </w:t>
            </w:r>
            <w:r w:rsidR="00EB4CE0" w:rsidRPr="00687EBC">
              <w:rPr>
                <w:sz w:val="21"/>
                <w:szCs w:val="21"/>
                <w:lang w:val="en-US"/>
              </w:rPr>
              <w:t xml:space="preserve">Montreal </w:t>
            </w:r>
            <w:r w:rsidR="00EB4CE0" w:rsidRPr="00687EBC">
              <w:rPr>
                <w:sz w:val="21"/>
                <w:szCs w:val="21"/>
              </w:rPr>
              <w:t>privind sub</w:t>
            </w:r>
            <w:r w:rsidR="00EB4CE0" w:rsidRPr="00687EBC">
              <w:rPr>
                <w:sz w:val="21"/>
                <w:szCs w:val="21"/>
              </w:rPr>
              <w:softHyphen/>
              <w:t>stanţele care epuizează stratul de ozon;</w:t>
            </w:r>
          </w:p>
          <w:p w:rsidR="00EB4CE0" w:rsidRPr="00687EBC" w:rsidRDefault="00F319EA" w:rsidP="00F319EA">
            <w:pPr>
              <w:pStyle w:val="Bodytext50"/>
              <w:shd w:val="clear" w:color="auto" w:fill="auto"/>
              <w:tabs>
                <w:tab w:val="left" w:pos="642"/>
              </w:tabs>
              <w:spacing w:before="0" w:line="240" w:lineRule="auto"/>
              <w:ind w:right="60" w:firstLine="0"/>
              <w:rPr>
                <w:sz w:val="21"/>
                <w:szCs w:val="21"/>
              </w:rPr>
            </w:pPr>
            <w:r>
              <w:rPr>
                <w:sz w:val="21"/>
                <w:szCs w:val="21"/>
              </w:rPr>
              <w:t xml:space="preserve">  </w:t>
            </w:r>
            <w:r w:rsidR="00EB4CE0" w:rsidRPr="00687EBC">
              <w:rPr>
                <w:sz w:val="21"/>
                <w:szCs w:val="21"/>
              </w:rPr>
              <w:t xml:space="preserve">Convenţia de la </w:t>
            </w:r>
            <w:r w:rsidR="00EB4CE0" w:rsidRPr="00687EBC">
              <w:rPr>
                <w:sz w:val="21"/>
                <w:szCs w:val="21"/>
                <w:lang w:val="en-US"/>
              </w:rPr>
              <w:t xml:space="preserve">Basel </w:t>
            </w:r>
            <w:r w:rsidR="00EB4CE0" w:rsidRPr="00687EBC">
              <w:rPr>
                <w:sz w:val="21"/>
                <w:szCs w:val="21"/>
              </w:rPr>
              <w:t>privind controlul circulaţiei transfrontaliere a deşeurilor periculoase şi al eli</w:t>
            </w:r>
            <w:r w:rsidR="00EB4CE0" w:rsidRPr="00687EBC">
              <w:rPr>
                <w:sz w:val="21"/>
                <w:szCs w:val="21"/>
              </w:rPr>
              <w:softHyphen/>
              <w:t xml:space="preserve">minării acestora (Convenţia de la </w:t>
            </w:r>
            <w:r w:rsidR="00EB4CE0" w:rsidRPr="00687EBC">
              <w:rPr>
                <w:sz w:val="21"/>
                <w:szCs w:val="21"/>
                <w:lang w:val="en-US"/>
              </w:rPr>
              <w:t>Basel);</w:t>
            </w:r>
          </w:p>
          <w:p w:rsidR="00F319EA" w:rsidRDefault="00F319EA" w:rsidP="00F319EA">
            <w:pPr>
              <w:pStyle w:val="Bodytext50"/>
              <w:shd w:val="clear" w:color="auto" w:fill="auto"/>
              <w:tabs>
                <w:tab w:val="left" w:pos="705"/>
              </w:tabs>
              <w:spacing w:before="0" w:line="240" w:lineRule="auto"/>
              <w:ind w:right="60" w:firstLine="0"/>
              <w:rPr>
                <w:sz w:val="21"/>
                <w:szCs w:val="21"/>
              </w:rPr>
            </w:pPr>
            <w:r>
              <w:rPr>
                <w:sz w:val="21"/>
                <w:szCs w:val="21"/>
              </w:rPr>
              <w:t xml:space="preserve">  </w:t>
            </w:r>
            <w:r w:rsidR="00EB4CE0" w:rsidRPr="00687EBC">
              <w:rPr>
                <w:sz w:val="21"/>
                <w:szCs w:val="21"/>
              </w:rPr>
              <w:t xml:space="preserve">Convenţia de la </w:t>
            </w:r>
            <w:r w:rsidR="00EB4CE0" w:rsidRPr="00687EBC">
              <w:rPr>
                <w:sz w:val="21"/>
                <w:szCs w:val="21"/>
                <w:lang w:val="en-US"/>
              </w:rPr>
              <w:t xml:space="preserve">Stockholm </w:t>
            </w:r>
            <w:r w:rsidR="00EB4CE0" w:rsidRPr="00687EBC">
              <w:rPr>
                <w:sz w:val="21"/>
                <w:szCs w:val="21"/>
              </w:rPr>
              <w:t xml:space="preserve">privind poluanţii organici persistenţi (Convenţia de la </w:t>
            </w:r>
            <w:r w:rsidR="00EB4CE0" w:rsidRPr="00687EBC">
              <w:rPr>
                <w:sz w:val="21"/>
                <w:szCs w:val="21"/>
                <w:lang w:val="en-US"/>
              </w:rPr>
              <w:t xml:space="preserve">Stockholm </w:t>
            </w:r>
            <w:r w:rsidR="00EB4CE0" w:rsidRPr="00687EBC">
              <w:rPr>
                <w:sz w:val="21"/>
                <w:szCs w:val="21"/>
              </w:rPr>
              <w:t>privind POP);</w:t>
            </w:r>
          </w:p>
          <w:p w:rsidR="00EB4CE0" w:rsidRPr="00687EBC" w:rsidRDefault="00F319EA" w:rsidP="00F319EA">
            <w:pPr>
              <w:pStyle w:val="Bodytext50"/>
              <w:shd w:val="clear" w:color="auto" w:fill="auto"/>
              <w:tabs>
                <w:tab w:val="left" w:pos="705"/>
              </w:tabs>
              <w:spacing w:before="0" w:line="240" w:lineRule="auto"/>
              <w:ind w:right="60" w:firstLine="0"/>
              <w:rPr>
                <w:sz w:val="21"/>
                <w:szCs w:val="21"/>
              </w:rPr>
            </w:pPr>
            <w:r>
              <w:rPr>
                <w:sz w:val="21"/>
                <w:szCs w:val="21"/>
              </w:rPr>
              <w:t xml:space="preserve">  </w:t>
            </w:r>
            <w:r w:rsidR="00EB4CE0" w:rsidRPr="00687EBC">
              <w:rPr>
                <w:sz w:val="21"/>
                <w:szCs w:val="21"/>
              </w:rPr>
              <w:t xml:space="preserve">Convenţia de la </w:t>
            </w:r>
            <w:r w:rsidR="00EB4CE0" w:rsidRPr="00687EBC">
              <w:rPr>
                <w:sz w:val="21"/>
                <w:szCs w:val="21"/>
                <w:lang w:val="en-US"/>
              </w:rPr>
              <w:t xml:space="preserve">Rotterdam </w:t>
            </w:r>
            <w:r w:rsidR="00EB4CE0" w:rsidRPr="00687EBC">
              <w:rPr>
                <w:sz w:val="21"/>
                <w:szCs w:val="21"/>
              </w:rPr>
              <w:t>privind procedura de consimţământ prealabil în cunoştinţă de cauză, apli</w:t>
            </w:r>
            <w:r w:rsidR="00EB4CE0" w:rsidRPr="00687EBC">
              <w:rPr>
                <w:sz w:val="21"/>
                <w:szCs w:val="21"/>
              </w:rPr>
              <w:softHyphen/>
              <w:t xml:space="preserve">cabilă anumitor produşi chimici periculoşi şi </w:t>
            </w:r>
            <w:r w:rsidR="00EB4CE0" w:rsidRPr="00687EBC">
              <w:rPr>
                <w:sz w:val="21"/>
                <w:szCs w:val="21"/>
                <w:lang w:val="en-US"/>
              </w:rPr>
              <w:t xml:space="preserve">pesticide </w:t>
            </w:r>
            <w:r w:rsidR="00EB4CE0" w:rsidRPr="00687EBC">
              <w:rPr>
                <w:sz w:val="21"/>
                <w:szCs w:val="21"/>
              </w:rPr>
              <w:t>care fac obiectul comerţului internaţional (UNEP/FAO) (Convenţia PIC), 10 septembrie 1998, şi cele trei protocoale regionale ale sale.]</w:t>
            </w:r>
          </w:p>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Actele normative şi standardele indicate mai sus sunt considerate indicative şi nelimitative; enumerarea actelor normative din acest capitol este oferită ca referinţă şi nu trebuie considerată limitativă:</w:t>
            </w:r>
          </w:p>
          <w:p w:rsidR="00C862E8" w:rsidRPr="00687EBC" w:rsidRDefault="00C862E8" w:rsidP="004852E1">
            <w:pPr>
              <w:pStyle w:val="Heading1"/>
              <w:tabs>
                <w:tab w:val="left" w:pos="142"/>
              </w:tabs>
              <w:spacing w:before="0" w:after="0" w:line="240" w:lineRule="auto"/>
              <w:jc w:val="both"/>
              <w:rPr>
                <w:rFonts w:ascii="Times New Roman" w:hAnsi="Times New Roman"/>
                <w:color w:val="000000"/>
                <w:sz w:val="21"/>
                <w:szCs w:val="21"/>
              </w:rPr>
            </w:pPr>
          </w:p>
          <w:p w:rsidR="00C862E8" w:rsidRPr="00687EBC" w:rsidRDefault="00C862E8" w:rsidP="004852E1">
            <w:pPr>
              <w:pStyle w:val="Heading1"/>
              <w:tabs>
                <w:tab w:val="left" w:pos="142"/>
              </w:tabs>
              <w:spacing w:before="0"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9</w:t>
            </w:r>
            <w:r w:rsidR="008370B3" w:rsidRPr="00687EBC">
              <w:rPr>
                <w:rFonts w:ascii="Times New Roman" w:hAnsi="Times New Roman"/>
                <w:color w:val="000000"/>
                <w:sz w:val="21"/>
                <w:szCs w:val="21"/>
              </w:rPr>
              <w:t>.</w:t>
            </w:r>
            <w:r w:rsidRPr="00687EBC">
              <w:rPr>
                <w:rFonts w:ascii="Times New Roman" w:hAnsi="Times New Roman"/>
                <w:color w:val="000000"/>
                <w:sz w:val="21"/>
                <w:szCs w:val="21"/>
              </w:rPr>
              <w:t xml:space="preserve"> Managementul/Gestionarea Contractului și activități de raportare în cadrul Contractului, dacă este cazul</w:t>
            </w:r>
          </w:p>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Pe parcursul derulării Contractului, Autoritatea contractantă verifică la intervale stabilite şi comunicate prin Caietul de sarcini dacă toate activităţile planificate au fost realizate conform cerinţelor şi că produsele au fost livrate şi acceptate.</w:t>
            </w:r>
          </w:p>
          <w:p w:rsidR="00EB4CE0" w:rsidRPr="00687EBC" w:rsidRDefault="00EB4CE0" w:rsidP="004852E1">
            <w:pPr>
              <w:pStyle w:val="Corptext1"/>
              <w:shd w:val="clear" w:color="auto" w:fill="auto"/>
              <w:spacing w:before="0" w:line="240" w:lineRule="auto"/>
              <w:ind w:left="100" w:right="60" w:firstLine="0"/>
              <w:jc w:val="both"/>
              <w:rPr>
                <w:sz w:val="21"/>
                <w:szCs w:val="21"/>
              </w:rPr>
            </w:pPr>
            <w:r w:rsidRPr="00687EBC">
              <w:rPr>
                <w:sz w:val="21"/>
                <w:szCs w:val="21"/>
              </w:rPr>
              <w:t>Managementul contractului include o componentă de management şi o componentă administrativă (de administrare efectivă a contractului) şi presupune</w:t>
            </w:r>
            <w:r w:rsidRPr="00687EBC">
              <w:rPr>
                <w:rStyle w:val="BodytextBold"/>
                <w:sz w:val="21"/>
                <w:szCs w:val="21"/>
              </w:rPr>
              <w:t xml:space="preserve"> </w:t>
            </w:r>
            <w:r w:rsidRPr="00AE1042">
              <w:rPr>
                <w:rStyle w:val="BodytextBold"/>
                <w:b w:val="0"/>
                <w:sz w:val="21"/>
                <w:szCs w:val="21"/>
              </w:rPr>
              <w:t>coordonarea</w:t>
            </w:r>
            <w:r w:rsidRPr="00AE1042">
              <w:rPr>
                <w:b/>
                <w:sz w:val="21"/>
                <w:szCs w:val="21"/>
              </w:rPr>
              <w:t xml:space="preserve"> </w:t>
            </w:r>
            <w:r w:rsidRPr="00AE1042">
              <w:rPr>
                <w:sz w:val="21"/>
                <w:szCs w:val="21"/>
              </w:rPr>
              <w:t>continuă,</w:t>
            </w:r>
            <w:r w:rsidRPr="00AE1042">
              <w:rPr>
                <w:rStyle w:val="BodytextBold"/>
                <w:b w:val="0"/>
                <w:sz w:val="21"/>
                <w:szCs w:val="21"/>
              </w:rPr>
              <w:t xml:space="preserve"> monitorizarea</w:t>
            </w:r>
            <w:r w:rsidRPr="00AE1042">
              <w:rPr>
                <w:b/>
                <w:sz w:val="21"/>
                <w:szCs w:val="21"/>
              </w:rPr>
              <w:t xml:space="preserve"> şi</w:t>
            </w:r>
            <w:r w:rsidRPr="00AE1042">
              <w:rPr>
                <w:rStyle w:val="BodytextBold"/>
                <w:b w:val="0"/>
                <w:sz w:val="21"/>
                <w:szCs w:val="21"/>
              </w:rPr>
              <w:t xml:space="preserve"> controlul</w:t>
            </w:r>
            <w:r w:rsidRPr="00687EBC">
              <w:rPr>
                <w:sz w:val="21"/>
                <w:szCs w:val="21"/>
              </w:rPr>
              <w:t xml:space="preserve"> tuturor activităţilor şi rezultatelor realizate de contractant.</w:t>
            </w:r>
          </w:p>
          <w:p w:rsidR="00EB4CE0" w:rsidRPr="00AE1042" w:rsidRDefault="00EB4CE0" w:rsidP="004852E1">
            <w:pPr>
              <w:pStyle w:val="Bodytext20"/>
              <w:numPr>
                <w:ilvl w:val="2"/>
                <w:numId w:val="37"/>
              </w:numPr>
              <w:shd w:val="clear" w:color="auto" w:fill="auto"/>
              <w:tabs>
                <w:tab w:val="left" w:pos="796"/>
              </w:tabs>
              <w:spacing w:after="0" w:line="240" w:lineRule="auto"/>
              <w:ind w:left="460" w:firstLine="0"/>
              <w:rPr>
                <w:b/>
                <w:sz w:val="21"/>
                <w:szCs w:val="21"/>
              </w:rPr>
            </w:pPr>
            <w:r w:rsidRPr="00687EBC">
              <w:rPr>
                <w:sz w:val="21"/>
                <w:szCs w:val="21"/>
              </w:rPr>
              <w:t>Coordonarea</w:t>
            </w:r>
            <w:r w:rsidRPr="00687EBC">
              <w:rPr>
                <w:rStyle w:val="Bodytext2NotBold"/>
                <w:sz w:val="21"/>
                <w:szCs w:val="21"/>
              </w:rPr>
              <w:t xml:space="preserve"> </w:t>
            </w:r>
            <w:r w:rsidRPr="00AE1042">
              <w:rPr>
                <w:rStyle w:val="Bodytext2NotBold"/>
                <w:b w:val="0"/>
                <w:sz w:val="21"/>
                <w:szCs w:val="21"/>
              </w:rPr>
              <w:t>implică:</w:t>
            </w:r>
          </w:p>
          <w:p w:rsidR="00EB4CE0" w:rsidRPr="00687EBC" w:rsidRDefault="00F319EA" w:rsidP="00F319EA">
            <w:pPr>
              <w:pStyle w:val="Corptext1"/>
              <w:shd w:val="clear" w:color="auto" w:fill="auto"/>
              <w:tabs>
                <w:tab w:val="left" w:pos="1130"/>
              </w:tabs>
              <w:spacing w:before="0" w:line="240" w:lineRule="auto"/>
              <w:ind w:firstLine="0"/>
              <w:jc w:val="both"/>
              <w:rPr>
                <w:sz w:val="21"/>
                <w:szCs w:val="21"/>
              </w:rPr>
            </w:pPr>
            <w:r>
              <w:rPr>
                <w:sz w:val="21"/>
                <w:szCs w:val="21"/>
              </w:rPr>
              <w:t>-</w:t>
            </w:r>
            <w:r w:rsidR="00EB4CE0" w:rsidRPr="00687EBC">
              <w:rPr>
                <w:sz w:val="21"/>
                <w:szCs w:val="21"/>
              </w:rPr>
              <w:t>organizarea întâlnirilor de analiză a modalităţii de executare a contractului,</w:t>
            </w:r>
          </w:p>
          <w:p w:rsidR="00EB4CE0" w:rsidRPr="00687EBC" w:rsidRDefault="00AE1042" w:rsidP="00AE1042">
            <w:pPr>
              <w:pStyle w:val="Corptext1"/>
              <w:shd w:val="clear" w:color="auto" w:fill="auto"/>
              <w:tabs>
                <w:tab w:val="left" w:pos="1130"/>
              </w:tabs>
              <w:spacing w:before="0" w:line="240" w:lineRule="auto"/>
              <w:ind w:firstLine="0"/>
              <w:jc w:val="both"/>
              <w:rPr>
                <w:sz w:val="21"/>
                <w:szCs w:val="21"/>
              </w:rPr>
            </w:pPr>
            <w:r>
              <w:rPr>
                <w:sz w:val="21"/>
                <w:szCs w:val="21"/>
              </w:rPr>
              <w:t>-</w:t>
            </w:r>
            <w:r w:rsidR="00EB4CE0" w:rsidRPr="00687EBC">
              <w:rPr>
                <w:sz w:val="21"/>
                <w:szCs w:val="21"/>
              </w:rPr>
              <w:t>coordonarea resurselor implicate şi a activităţilor realizate în executarea contractului;</w:t>
            </w:r>
          </w:p>
          <w:p w:rsidR="00EB4CE0" w:rsidRPr="00AE1042" w:rsidRDefault="00EB4CE0" w:rsidP="004852E1">
            <w:pPr>
              <w:pStyle w:val="Bodytext20"/>
              <w:numPr>
                <w:ilvl w:val="2"/>
                <w:numId w:val="37"/>
              </w:numPr>
              <w:shd w:val="clear" w:color="auto" w:fill="auto"/>
              <w:tabs>
                <w:tab w:val="left" w:pos="810"/>
              </w:tabs>
              <w:spacing w:after="0" w:line="240" w:lineRule="auto"/>
              <w:ind w:left="460" w:firstLine="0"/>
              <w:rPr>
                <w:b/>
                <w:sz w:val="21"/>
                <w:szCs w:val="21"/>
              </w:rPr>
            </w:pPr>
            <w:r w:rsidRPr="00687EBC">
              <w:rPr>
                <w:sz w:val="21"/>
                <w:szCs w:val="21"/>
              </w:rPr>
              <w:t>Monitorizarea</w:t>
            </w:r>
            <w:r w:rsidRPr="00687EBC">
              <w:rPr>
                <w:rStyle w:val="Bodytext2NotBold"/>
                <w:sz w:val="21"/>
                <w:szCs w:val="21"/>
              </w:rPr>
              <w:t xml:space="preserve"> </w:t>
            </w:r>
            <w:r w:rsidRPr="00AE1042">
              <w:rPr>
                <w:rStyle w:val="Bodytext2NotBold"/>
                <w:b w:val="0"/>
                <w:sz w:val="21"/>
                <w:szCs w:val="21"/>
              </w:rPr>
              <w:t>implică:</w:t>
            </w:r>
          </w:p>
          <w:p w:rsidR="00EB4CE0" w:rsidRPr="00687EBC" w:rsidRDefault="00AE1042" w:rsidP="00AE1042">
            <w:pPr>
              <w:pStyle w:val="Corptext1"/>
              <w:shd w:val="clear" w:color="auto" w:fill="auto"/>
              <w:spacing w:before="0" w:line="240" w:lineRule="auto"/>
              <w:ind w:right="60" w:firstLine="0"/>
              <w:jc w:val="both"/>
              <w:rPr>
                <w:sz w:val="21"/>
                <w:szCs w:val="21"/>
              </w:rPr>
            </w:pPr>
            <w:r>
              <w:rPr>
                <w:sz w:val="21"/>
                <w:szCs w:val="21"/>
              </w:rPr>
              <w:t>●a</w:t>
            </w:r>
            <w:r w:rsidR="00EB4CE0" w:rsidRPr="00687EBC">
              <w:rPr>
                <w:sz w:val="21"/>
                <w:szCs w:val="21"/>
              </w:rPr>
              <w:t>naliza/măsurarea şi evaluarea modalităţii de executare a obligaţiilor contractuale prin raportare la prevederile contractuale. Pentru activităţile de monitorizare se utilizează cel puţin următoarele ele</w:t>
            </w:r>
            <w:r w:rsidR="00EB4CE0" w:rsidRPr="00687EBC">
              <w:rPr>
                <w:sz w:val="21"/>
                <w:szCs w:val="21"/>
              </w:rPr>
              <w:softHyphen/>
              <w:t>mente:</w:t>
            </w:r>
          </w:p>
          <w:p w:rsidR="00EB4CE0" w:rsidRPr="00687EBC" w:rsidRDefault="00AE1042" w:rsidP="00AE1042">
            <w:pPr>
              <w:pStyle w:val="Corptext1"/>
              <w:shd w:val="clear" w:color="auto" w:fill="auto"/>
              <w:tabs>
                <w:tab w:val="left" w:pos="1745"/>
              </w:tabs>
              <w:spacing w:before="0" w:line="240" w:lineRule="auto"/>
              <w:ind w:firstLine="0"/>
              <w:jc w:val="left"/>
              <w:rPr>
                <w:sz w:val="21"/>
                <w:szCs w:val="21"/>
              </w:rPr>
            </w:pPr>
            <w:r>
              <w:rPr>
                <w:sz w:val="21"/>
                <w:szCs w:val="21"/>
              </w:rPr>
              <w:t>-i</w:t>
            </w:r>
            <w:r w:rsidR="00EB4CE0" w:rsidRPr="00687EBC">
              <w:rPr>
                <w:sz w:val="21"/>
                <w:szCs w:val="21"/>
              </w:rPr>
              <w:t>nformaţiile din propunerea tehnică, pe baza cerinţelor din caietul de Sarcini,</w:t>
            </w:r>
          </w:p>
          <w:p w:rsidR="00AE1042" w:rsidRDefault="00AE1042" w:rsidP="00AE1042">
            <w:pPr>
              <w:pStyle w:val="Corptext1"/>
              <w:shd w:val="clear" w:color="auto" w:fill="auto"/>
              <w:tabs>
                <w:tab w:val="left" w:pos="1741"/>
              </w:tabs>
              <w:spacing w:before="0" w:line="240" w:lineRule="auto"/>
              <w:ind w:right="40" w:firstLine="0"/>
              <w:jc w:val="left"/>
              <w:rPr>
                <w:sz w:val="21"/>
                <w:szCs w:val="21"/>
              </w:rPr>
            </w:pPr>
            <w:r>
              <w:rPr>
                <w:sz w:val="21"/>
                <w:szCs w:val="21"/>
              </w:rPr>
              <w:t>-i</w:t>
            </w:r>
            <w:r w:rsidR="00EB4CE0" w:rsidRPr="00687EBC">
              <w:rPr>
                <w:sz w:val="21"/>
                <w:szCs w:val="21"/>
              </w:rPr>
              <w:t xml:space="preserve">nformaţiile din propunerea financiară şi clauzele contractuale privind modalitatea de plată; </w:t>
            </w:r>
          </w:p>
          <w:p w:rsidR="00EB4CE0" w:rsidRPr="00687EBC" w:rsidRDefault="00AE1042" w:rsidP="00AE1042">
            <w:pPr>
              <w:pStyle w:val="Corptext1"/>
              <w:shd w:val="clear" w:color="auto" w:fill="auto"/>
              <w:tabs>
                <w:tab w:val="left" w:pos="1741"/>
              </w:tabs>
              <w:spacing w:before="0" w:line="240" w:lineRule="auto"/>
              <w:ind w:right="40" w:firstLine="0"/>
              <w:jc w:val="left"/>
              <w:rPr>
                <w:sz w:val="21"/>
                <w:szCs w:val="21"/>
              </w:rPr>
            </w:pPr>
            <w:r>
              <w:rPr>
                <w:rStyle w:val="BodytextBold"/>
                <w:sz w:val="21"/>
                <w:szCs w:val="21"/>
              </w:rPr>
              <w:t>●</w:t>
            </w:r>
            <w:r w:rsidR="00EB4CE0" w:rsidRPr="00687EBC">
              <w:rPr>
                <w:sz w:val="21"/>
                <w:szCs w:val="21"/>
              </w:rPr>
              <w:t>Constatarea conformităţii prin acceptarea produselor livrate, pe baza procedurii şi criteriilor de re</w:t>
            </w:r>
            <w:r w:rsidR="00EB4CE0" w:rsidRPr="00687EBC">
              <w:rPr>
                <w:sz w:val="21"/>
                <w:szCs w:val="21"/>
              </w:rPr>
              <w:softHyphen/>
              <w:t>cepţie inclu</w:t>
            </w:r>
            <w:r>
              <w:rPr>
                <w:sz w:val="21"/>
                <w:szCs w:val="21"/>
              </w:rPr>
              <w:t>se în caietul de sarcini, condit</w:t>
            </w:r>
            <w:r w:rsidR="00EB4CE0" w:rsidRPr="00687EBC">
              <w:rPr>
                <w:sz w:val="21"/>
                <w:szCs w:val="21"/>
              </w:rPr>
              <w:t>ile contractuale;</w:t>
            </w:r>
          </w:p>
          <w:p w:rsidR="00EB4CE0" w:rsidRPr="00687EBC" w:rsidRDefault="00EB4CE0" w:rsidP="004852E1">
            <w:pPr>
              <w:pStyle w:val="Corptext1"/>
              <w:shd w:val="clear" w:color="auto" w:fill="auto"/>
              <w:spacing w:before="0" w:line="240" w:lineRule="auto"/>
              <w:ind w:left="680" w:right="40" w:hanging="340"/>
              <w:jc w:val="both"/>
              <w:rPr>
                <w:sz w:val="21"/>
                <w:szCs w:val="21"/>
              </w:rPr>
            </w:pPr>
            <w:r w:rsidRPr="00687EBC">
              <w:rPr>
                <w:rStyle w:val="BodytextBold"/>
                <w:sz w:val="21"/>
                <w:szCs w:val="21"/>
              </w:rPr>
              <w:t>3) Controlul</w:t>
            </w:r>
            <w:r w:rsidRPr="00687EBC">
              <w:rPr>
                <w:sz w:val="21"/>
                <w:szCs w:val="21"/>
              </w:rPr>
              <w:t xml:space="preserve"> implică identificarea acţiunilor corective pentru abordarea abaterilor de la condi</w:t>
            </w:r>
            <w:r w:rsidR="00A145F3">
              <w:rPr>
                <w:sz w:val="21"/>
                <w:szCs w:val="21"/>
              </w:rPr>
              <w:t>t</w:t>
            </w:r>
            <w:r w:rsidRPr="00687EBC">
              <w:rPr>
                <w:sz w:val="21"/>
                <w:szCs w:val="21"/>
              </w:rPr>
              <w:t>ile contrac</w:t>
            </w:r>
            <w:r w:rsidRPr="00687EBC">
              <w:rPr>
                <w:sz w:val="21"/>
                <w:szCs w:val="21"/>
              </w:rPr>
              <w:softHyphen/>
              <w:t>tuale, constatate în cadrul întâlnirilor dintre contractant şi autoritatea contractantă şi care se referă la aspecte precum:</w:t>
            </w:r>
          </w:p>
          <w:p w:rsidR="00EB4CE0" w:rsidRPr="00687EBC" w:rsidRDefault="00EB4CE0" w:rsidP="004852E1">
            <w:pPr>
              <w:pStyle w:val="Heading21"/>
              <w:keepNext/>
              <w:keepLines/>
              <w:shd w:val="clear" w:color="auto" w:fill="auto"/>
              <w:spacing w:before="0" w:line="240" w:lineRule="auto"/>
              <w:ind w:left="40" w:firstLine="640"/>
              <w:jc w:val="left"/>
              <w:rPr>
                <w:sz w:val="21"/>
                <w:szCs w:val="21"/>
              </w:rPr>
            </w:pPr>
            <w:bookmarkStart w:id="8" w:name="bookmark21"/>
            <w:r w:rsidRPr="00687EBC">
              <w:rPr>
                <w:sz w:val="21"/>
                <w:szCs w:val="21"/>
              </w:rPr>
              <w:t>Riscuri si masuri de gestionare a acestora</w:t>
            </w:r>
            <w:bookmarkEnd w:id="8"/>
          </w:p>
          <w:p w:rsidR="00796E95" w:rsidRDefault="00EB4CE0" w:rsidP="004852E1">
            <w:pPr>
              <w:pStyle w:val="Corptext1"/>
              <w:shd w:val="clear" w:color="auto" w:fill="auto"/>
              <w:spacing w:before="0" w:line="240" w:lineRule="auto"/>
              <w:ind w:left="40" w:right="40" w:firstLine="640"/>
              <w:jc w:val="left"/>
              <w:rPr>
                <w:sz w:val="21"/>
                <w:szCs w:val="21"/>
              </w:rPr>
            </w:pPr>
            <w:r w:rsidRPr="00687EBC">
              <w:rPr>
                <w:sz w:val="21"/>
                <w:szCs w:val="21"/>
              </w:rPr>
              <w:t xml:space="preserve">Riscurile cu cea mai mare probabilitate de apariţie pe durata derulării contractului, identificate de autoritatea contractantă în etapa de pregătire a documentaţiei de atribuire, pot consta în: </w:t>
            </w:r>
          </w:p>
          <w:p w:rsidR="00EB4CE0" w:rsidRPr="00687EBC" w:rsidRDefault="00EB4CE0" w:rsidP="004852E1">
            <w:pPr>
              <w:pStyle w:val="Corptext1"/>
              <w:shd w:val="clear" w:color="auto" w:fill="auto"/>
              <w:spacing w:before="0" w:line="240" w:lineRule="auto"/>
              <w:ind w:left="40" w:right="40" w:firstLine="640"/>
              <w:jc w:val="left"/>
              <w:rPr>
                <w:sz w:val="21"/>
                <w:szCs w:val="21"/>
              </w:rPr>
            </w:pPr>
            <w:r w:rsidRPr="00687EBC">
              <w:rPr>
                <w:sz w:val="21"/>
                <w:szCs w:val="21"/>
              </w:rPr>
              <w:lastRenderedPageBreak/>
              <w:t>-Nerespectarea termenului de livrare</w:t>
            </w:r>
          </w:p>
          <w:p w:rsidR="00EB4CE0" w:rsidRPr="00687EBC" w:rsidRDefault="006B001E" w:rsidP="004852E1">
            <w:pPr>
              <w:pStyle w:val="Corptext1"/>
              <w:shd w:val="clear" w:color="auto" w:fill="auto"/>
              <w:spacing w:before="0" w:line="240" w:lineRule="auto"/>
              <w:ind w:left="40" w:right="40" w:firstLine="640"/>
              <w:jc w:val="both"/>
              <w:rPr>
                <w:sz w:val="21"/>
                <w:szCs w:val="21"/>
              </w:rPr>
            </w:pPr>
            <w:r w:rsidRPr="00687EBC">
              <w:rPr>
                <w:sz w:val="21"/>
                <w:szCs w:val="21"/>
              </w:rPr>
              <w:t>În</w:t>
            </w:r>
            <w:r w:rsidR="00EB4CE0" w:rsidRPr="00687EBC">
              <w:rPr>
                <w:sz w:val="21"/>
                <w:szCs w:val="21"/>
              </w:rPr>
              <w:t xml:space="preserve"> cazul în care, Contractantul nu îşi îndeplineşte la termen obligaţiile de furnizare a bunurilor, atunci Autoritatea contractantă are dreptul de a percepe dobânda legală penalizatoare prevăzută la </w:t>
            </w:r>
            <w:r w:rsidR="00EB4CE0" w:rsidRPr="00687EBC">
              <w:rPr>
                <w:sz w:val="21"/>
                <w:szCs w:val="21"/>
                <w:lang w:val="en-US"/>
              </w:rPr>
              <w:t xml:space="preserve">art. </w:t>
            </w:r>
            <w:r w:rsidR="00EB4CE0" w:rsidRPr="00687EBC">
              <w:rPr>
                <w:sz w:val="21"/>
                <w:szCs w:val="21"/>
              </w:rPr>
              <w:t>3 alin. 2</w:t>
            </w:r>
            <w:r w:rsidR="00EB4CE0" w:rsidRPr="00687EBC">
              <w:rPr>
                <w:sz w:val="21"/>
                <w:szCs w:val="21"/>
                <w:vertAlign w:val="superscript"/>
              </w:rPr>
              <w:t>1</w:t>
            </w:r>
            <w:r w:rsidR="00EB4CE0" w:rsidRPr="00687EBC">
              <w:rPr>
                <w:sz w:val="21"/>
                <w:szCs w:val="21"/>
              </w:rPr>
              <w:t xml:space="preserve"> din O.G. </w:t>
            </w:r>
            <w:r w:rsidR="00EB4CE0" w:rsidRPr="00687EBC">
              <w:rPr>
                <w:sz w:val="21"/>
                <w:szCs w:val="21"/>
                <w:lang w:val="en-US"/>
              </w:rPr>
              <w:t xml:space="preserve">nr. </w:t>
            </w:r>
            <w:r w:rsidR="00EB4CE0" w:rsidRPr="00687EBC">
              <w:rPr>
                <w:sz w:val="21"/>
                <w:szCs w:val="21"/>
              </w:rPr>
              <w:t>13/2011 privind dobânda legală remuneratorie şi penalizatoare pentru obligaţii băneşti, precum şi pentru reglementarea unor măsuri financiar-fiscale în domeniul bancar, cu modificările şi completările ulterioare. Dobânda se aplică la valoarea produselor nelivrate pentru fiecare zi de întârziere,</w:t>
            </w:r>
            <w:r w:rsidR="00EB4CE0" w:rsidRPr="00687EBC">
              <w:rPr>
                <w:rStyle w:val="BodytextItalic"/>
                <w:sz w:val="21"/>
                <w:szCs w:val="21"/>
              </w:rPr>
              <w:t xml:space="preserve"> dar nu mai mult de valoarea produselor nelivrate.</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Penalităţile de întârziere datorate curg de drept din data scadenţei obligaţiilor asumate conform contractului.</w:t>
            </w:r>
          </w:p>
          <w:p w:rsidR="00EB4CE0" w:rsidRPr="00687EBC" w:rsidRDefault="00EB4CE0" w:rsidP="004852E1">
            <w:pPr>
              <w:pStyle w:val="Corptext1"/>
              <w:numPr>
                <w:ilvl w:val="0"/>
                <w:numId w:val="39"/>
              </w:numPr>
              <w:shd w:val="clear" w:color="auto" w:fill="auto"/>
              <w:tabs>
                <w:tab w:val="left" w:pos="810"/>
              </w:tabs>
              <w:spacing w:before="0" w:line="240" w:lineRule="auto"/>
              <w:ind w:left="40" w:firstLine="640"/>
              <w:jc w:val="left"/>
              <w:rPr>
                <w:sz w:val="21"/>
                <w:szCs w:val="21"/>
              </w:rPr>
            </w:pPr>
            <w:r w:rsidRPr="00687EBC">
              <w:rPr>
                <w:sz w:val="21"/>
                <w:szCs w:val="21"/>
              </w:rPr>
              <w:t>Nerespectarea termenului de plată</w:t>
            </w:r>
          </w:p>
          <w:p w:rsidR="00EB4CE0" w:rsidRPr="00687EBC" w:rsidRDefault="00FD14C3"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În </w:t>
            </w:r>
            <w:r w:rsidR="00EB4CE0" w:rsidRPr="00687EBC">
              <w:rPr>
                <w:sz w:val="21"/>
                <w:szCs w:val="21"/>
              </w:rPr>
              <w:t xml:space="preserve">cazul în care Autoritatea contractantă, din vina sa exclusivă, nu îşi îndeplineşte obligaţia de plată a facturii în termenul prevăzut la pct. 27.3, Contractantul are dreptul de a solicita plata dobânzii legale penalizatoare, aplicată la valoarea plăţii neefectuate, în conformitate cu prevederile </w:t>
            </w:r>
            <w:r w:rsidR="00EB4CE0" w:rsidRPr="00687EBC">
              <w:rPr>
                <w:sz w:val="21"/>
                <w:szCs w:val="21"/>
                <w:lang w:val="en-US"/>
              </w:rPr>
              <w:t xml:space="preserve">art. </w:t>
            </w:r>
            <w:r w:rsidR="00EB4CE0" w:rsidRPr="00687EBC">
              <w:rPr>
                <w:sz w:val="21"/>
                <w:szCs w:val="21"/>
              </w:rPr>
              <w:t>4 din Legea 72/2013 privind măsurile pentru combaterea întârzierii în executarea obligaţiilor de plată a unor sume de bani rezultând din contracte încheiate între profesionişti şi între aceştia şi autorităţi contractante, dar nu mai mult decât valoarea plaţii neefectuate, care curge de la expirarea termenului de plata.Penalităţile de întârziere datorate curg de drept din data scadenţei obligaţiilor asumate conform contractului.</w:t>
            </w:r>
          </w:p>
          <w:p w:rsidR="00EB4CE0" w:rsidRPr="00687EBC" w:rsidRDefault="00EB4CE0" w:rsidP="004852E1">
            <w:pPr>
              <w:pStyle w:val="Corptext1"/>
              <w:numPr>
                <w:ilvl w:val="0"/>
                <w:numId w:val="39"/>
              </w:numPr>
              <w:shd w:val="clear" w:color="auto" w:fill="auto"/>
              <w:tabs>
                <w:tab w:val="left" w:pos="910"/>
              </w:tabs>
              <w:spacing w:before="0" w:line="240" w:lineRule="auto"/>
              <w:ind w:left="40" w:firstLine="640"/>
              <w:jc w:val="left"/>
              <w:rPr>
                <w:sz w:val="21"/>
                <w:szCs w:val="21"/>
              </w:rPr>
            </w:pPr>
            <w:r w:rsidRPr="00687EBC">
              <w:rPr>
                <w:sz w:val="21"/>
                <w:szCs w:val="21"/>
              </w:rPr>
              <w:t>Livrarea de produse care nu corespund specificaţiilor</w:t>
            </w:r>
          </w:p>
          <w:p w:rsidR="00EB4CE0" w:rsidRPr="00687EBC" w:rsidRDefault="00C81F0D"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În </w:t>
            </w:r>
            <w:r w:rsidR="00EB4CE0" w:rsidRPr="00687EBC">
              <w:rPr>
                <w:sz w:val="21"/>
                <w:szCs w:val="21"/>
              </w:rPr>
              <w:t xml:space="preserve">cazul în care Contractantul livrează bunuri afectate de vicii sau necoforme, iar Autoritatea contractantă optează pentru acordarea unui termen în care Contractantul să înlocuiască7remedieze deficienţele bunurilor respective, aceasta are dreptul de a percepe penalităţi de întârziere potrivit dispoziţiilor </w:t>
            </w:r>
            <w:r w:rsidR="00EB4CE0" w:rsidRPr="00687EBC">
              <w:rPr>
                <w:sz w:val="21"/>
                <w:szCs w:val="21"/>
                <w:lang w:val="en-US"/>
              </w:rPr>
              <w:t xml:space="preserve">art. </w:t>
            </w:r>
            <w:r w:rsidR="00EB4CE0" w:rsidRPr="00687EBC">
              <w:rPr>
                <w:sz w:val="21"/>
                <w:szCs w:val="21"/>
              </w:rPr>
              <w:t xml:space="preserve">3 alin. 21 din O.G. </w:t>
            </w:r>
            <w:r w:rsidR="00EB4CE0" w:rsidRPr="00687EBC">
              <w:rPr>
                <w:sz w:val="21"/>
                <w:szCs w:val="21"/>
                <w:lang w:val="en-US"/>
              </w:rPr>
              <w:t xml:space="preserve">nr. </w:t>
            </w:r>
            <w:r w:rsidR="00EB4CE0" w:rsidRPr="00687EBC">
              <w:rPr>
                <w:sz w:val="21"/>
                <w:szCs w:val="21"/>
              </w:rPr>
              <w:t>13/2011 pentru fiecare zi cuprinsă între momentul la care trebuia efectuată livrarea şi ziua în care bunurile înlocuite au fost predate sau au fost remediate deficienţele. Dobânda se calculează în funcţie de valoarea bunurilor afectate de vicii sau neconformităţi şi nu poate depăşi valoarea acestora.</w:t>
            </w:r>
          </w:p>
          <w:p w:rsidR="006B001E" w:rsidRDefault="00EB4CE0" w:rsidP="004852E1">
            <w:pPr>
              <w:pStyle w:val="Corptext1"/>
              <w:shd w:val="clear" w:color="auto" w:fill="auto"/>
              <w:spacing w:before="0" w:line="240" w:lineRule="auto"/>
              <w:ind w:left="40" w:right="40" w:firstLine="640"/>
              <w:jc w:val="both"/>
              <w:rPr>
                <w:sz w:val="21"/>
                <w:szCs w:val="21"/>
              </w:rPr>
            </w:pPr>
            <w:r w:rsidRPr="00687EBC">
              <w:rPr>
                <w:sz w:val="21"/>
                <w:szCs w:val="21"/>
              </w:rPr>
              <w:t xml:space="preserve">Autoritatea contractantă notifică Contractantul cu privire la fiecare Neconformitate imediat ce acesta o identifică. La Finalizare, Contractantul notifică Autoritatea contractantă cu privire la Defectele /Neconformită- ţile care nu au fost remediate şi comunică Autorităţii contractante perioada de remediere a acestora. Drepturile Autorităţii contractante cu privire la orice Defect / Neconformitate neidentificat(ă) sau nenotificată de către Contractant, pe perioada de derulare a Contractului, nu sunt afectate. Contractantul remediază Defectele / Ne- conformităţile, în termenul comunicat de Autoritatea contractantă. </w:t>
            </w:r>
          </w:p>
          <w:p w:rsidR="00EB4CE0" w:rsidRPr="00687EBC" w:rsidRDefault="00EB4CE0" w:rsidP="004852E1">
            <w:pPr>
              <w:pStyle w:val="Corptext1"/>
              <w:shd w:val="clear" w:color="auto" w:fill="auto"/>
              <w:spacing w:before="0" w:line="240" w:lineRule="auto"/>
              <w:ind w:left="40" w:right="40" w:firstLine="640"/>
              <w:jc w:val="both"/>
              <w:rPr>
                <w:sz w:val="21"/>
                <w:szCs w:val="21"/>
              </w:rPr>
            </w:pPr>
            <w:r w:rsidRPr="00687EBC">
              <w:rPr>
                <w:rStyle w:val="BodytextBold"/>
                <w:sz w:val="21"/>
                <w:szCs w:val="21"/>
              </w:rPr>
              <w:t>Gestionarea contractului presupune comunicarea între Părţi:</w:t>
            </w:r>
          </w:p>
          <w:p w:rsidR="00C862E8" w:rsidRPr="00687EBC" w:rsidRDefault="00EB4CE0" w:rsidP="004852E1">
            <w:pPr>
              <w:spacing w:after="0" w:line="240" w:lineRule="auto"/>
              <w:jc w:val="both"/>
              <w:rPr>
                <w:rFonts w:ascii="Times New Roman" w:hAnsi="Times New Roman"/>
                <w:sz w:val="21"/>
                <w:szCs w:val="21"/>
              </w:rPr>
            </w:pPr>
            <w:r w:rsidRPr="00687EBC">
              <w:rPr>
                <w:rFonts w:ascii="Times New Roman" w:hAnsi="Times New Roman"/>
                <w:sz w:val="21"/>
                <w:szCs w:val="21"/>
              </w:rPr>
              <w:t>- Orice comunicare făcută de Părţi va fi redactată în scris şi depusă personal de Parte sau expediată prin scrisoare recomandată cu confirmare de primire sau prin alt mijloc de comunicare care asigură confirmarea primirii documentului.</w:t>
            </w:r>
          </w:p>
          <w:p w:rsidR="00EB4CE0" w:rsidRPr="00687EBC" w:rsidRDefault="00EB4CE0" w:rsidP="004852E1">
            <w:pPr>
              <w:pStyle w:val="Corptext1"/>
              <w:numPr>
                <w:ilvl w:val="0"/>
                <w:numId w:val="39"/>
              </w:numPr>
              <w:shd w:val="clear" w:color="auto" w:fill="auto"/>
              <w:tabs>
                <w:tab w:val="left" w:pos="247"/>
              </w:tabs>
              <w:spacing w:before="0" w:line="240" w:lineRule="auto"/>
              <w:ind w:left="60" w:right="40" w:firstLine="0"/>
              <w:jc w:val="both"/>
              <w:rPr>
                <w:sz w:val="21"/>
                <w:szCs w:val="21"/>
              </w:rPr>
            </w:pPr>
            <w:r w:rsidRPr="00687EBC">
              <w:rPr>
                <w:sz w:val="21"/>
                <w:szCs w:val="21"/>
              </w:rPr>
              <w:t>Comunicările între Părţi se pot face şi prin fax sau e-mail, cu condiţia confirmării în scris a primirii comunicării.</w:t>
            </w:r>
          </w:p>
          <w:p w:rsidR="00EB4CE0" w:rsidRPr="00687EBC" w:rsidRDefault="00EB4CE0" w:rsidP="004852E1">
            <w:pPr>
              <w:pStyle w:val="Corptext1"/>
              <w:numPr>
                <w:ilvl w:val="0"/>
                <w:numId w:val="39"/>
              </w:numPr>
              <w:shd w:val="clear" w:color="auto" w:fill="auto"/>
              <w:tabs>
                <w:tab w:val="left" w:pos="334"/>
              </w:tabs>
              <w:spacing w:before="0" w:line="240" w:lineRule="auto"/>
              <w:ind w:left="60" w:right="40" w:firstLine="0"/>
              <w:jc w:val="both"/>
              <w:rPr>
                <w:sz w:val="21"/>
                <w:szCs w:val="21"/>
              </w:rPr>
            </w:pPr>
            <w:r w:rsidRPr="00687EBC">
              <w:rPr>
                <w:sz w:val="21"/>
                <w:szCs w:val="21"/>
              </w:rPr>
              <w:t>In cazul în care expeditorul solicită confirmare de primire, aceasta trebuie să indice această cerinţă în comunicarea sa şi să solicite o astfel de dovadă de primire ori de câte ori există un termen limită pentru primirea comunicării. In orice caz, expeditorul ia toate măsurile necesare pentru a asigura primirea la timp şi în termen a comunicării sale.</w:t>
            </w:r>
          </w:p>
          <w:p w:rsidR="00EB4CE0" w:rsidRPr="00687EBC" w:rsidRDefault="00EB4CE0" w:rsidP="004852E1">
            <w:pPr>
              <w:pStyle w:val="Corptext1"/>
              <w:numPr>
                <w:ilvl w:val="0"/>
                <w:numId w:val="39"/>
              </w:numPr>
              <w:shd w:val="clear" w:color="auto" w:fill="auto"/>
              <w:tabs>
                <w:tab w:val="left" w:pos="218"/>
              </w:tabs>
              <w:spacing w:before="0" w:line="240" w:lineRule="auto"/>
              <w:ind w:left="60" w:right="40" w:firstLine="0"/>
              <w:jc w:val="both"/>
              <w:rPr>
                <w:sz w:val="21"/>
                <w:szCs w:val="21"/>
              </w:rPr>
            </w:pPr>
            <w:r w:rsidRPr="00687EBC">
              <w:rPr>
                <w:sz w:val="21"/>
                <w:szCs w:val="21"/>
              </w:rPr>
              <w:t xml:space="preserve">Orice document (dispoziţie, adresă, propunere, înregistrare, Proces-Verbal de Recepţie, notificare şi </w:t>
            </w:r>
            <w:r w:rsidRPr="00687EBC">
              <w:rPr>
                <w:sz w:val="21"/>
                <w:szCs w:val="21"/>
              </w:rPr>
              <w:lastRenderedPageBreak/>
              <w:t>altele) întocmit în cadrul Contractului, este realizat şi transmis, în scris, într-o formă ce poate fi citită, reprodusă şi înregistrată.</w:t>
            </w:r>
          </w:p>
          <w:p w:rsidR="00EB4CE0" w:rsidRPr="00687EBC" w:rsidRDefault="00EB4CE0" w:rsidP="004852E1">
            <w:pPr>
              <w:pStyle w:val="Corptext1"/>
              <w:numPr>
                <w:ilvl w:val="0"/>
                <w:numId w:val="39"/>
              </w:numPr>
              <w:shd w:val="clear" w:color="auto" w:fill="auto"/>
              <w:tabs>
                <w:tab w:val="left" w:pos="266"/>
              </w:tabs>
              <w:spacing w:before="0" w:line="240" w:lineRule="auto"/>
              <w:ind w:left="60" w:right="40" w:firstLine="0"/>
              <w:jc w:val="both"/>
              <w:rPr>
                <w:sz w:val="21"/>
                <w:szCs w:val="21"/>
              </w:rPr>
            </w:pPr>
            <w:r w:rsidRPr="00687EBC">
              <w:rPr>
                <w:sz w:val="21"/>
                <w:szCs w:val="21"/>
              </w:rPr>
              <w:t>Orice comunicare între Părţi trebuie să conţină precizări cu privire la elementele de identificare ale Contractului (titlul şi numărul de înregistrare) şi să fie transmisă la adresa/adresele menţionate la 2.1.</w:t>
            </w:r>
          </w:p>
          <w:p w:rsidR="00EB4CE0" w:rsidRPr="00687EBC" w:rsidRDefault="00EB4CE0" w:rsidP="004852E1">
            <w:pPr>
              <w:pStyle w:val="Corptext1"/>
              <w:numPr>
                <w:ilvl w:val="0"/>
                <w:numId w:val="39"/>
              </w:numPr>
              <w:shd w:val="clear" w:color="auto" w:fill="auto"/>
              <w:tabs>
                <w:tab w:val="left" w:pos="199"/>
              </w:tabs>
              <w:spacing w:before="0" w:line="240" w:lineRule="auto"/>
              <w:ind w:left="60" w:firstLine="0"/>
              <w:jc w:val="both"/>
              <w:rPr>
                <w:sz w:val="21"/>
                <w:szCs w:val="21"/>
              </w:rPr>
            </w:pPr>
            <w:r w:rsidRPr="00687EBC">
              <w:rPr>
                <w:sz w:val="21"/>
                <w:szCs w:val="21"/>
              </w:rPr>
              <w:t>Orice comunicare făcută de una dintre Părţi va fi considerată primită:</w:t>
            </w:r>
          </w:p>
          <w:p w:rsidR="00EB4CE0" w:rsidRPr="00687EBC" w:rsidRDefault="007128C1" w:rsidP="007128C1">
            <w:pPr>
              <w:pStyle w:val="Corptext1"/>
              <w:shd w:val="clear" w:color="auto" w:fill="auto"/>
              <w:tabs>
                <w:tab w:val="left" w:pos="343"/>
              </w:tabs>
              <w:spacing w:before="0" w:line="240" w:lineRule="auto"/>
              <w:ind w:left="60" w:firstLine="0"/>
              <w:jc w:val="both"/>
              <w:rPr>
                <w:sz w:val="21"/>
                <w:szCs w:val="21"/>
              </w:rPr>
            </w:pPr>
            <w:r>
              <w:rPr>
                <w:sz w:val="21"/>
                <w:szCs w:val="21"/>
              </w:rPr>
              <w:t>-</w:t>
            </w:r>
            <w:r w:rsidR="00EB4CE0" w:rsidRPr="00687EBC">
              <w:rPr>
                <w:sz w:val="21"/>
                <w:szCs w:val="21"/>
              </w:rPr>
              <w:t>la momentul înmânării, dacă este depusă personal de către una dintre Părţi,</w:t>
            </w:r>
          </w:p>
          <w:p w:rsidR="007128C1" w:rsidRDefault="007128C1" w:rsidP="007128C1">
            <w:pPr>
              <w:pStyle w:val="Corptext1"/>
              <w:shd w:val="clear" w:color="auto" w:fill="auto"/>
              <w:tabs>
                <w:tab w:val="left" w:pos="631"/>
              </w:tabs>
              <w:spacing w:before="0" w:line="240" w:lineRule="auto"/>
              <w:ind w:left="60" w:right="40" w:firstLine="0"/>
              <w:jc w:val="both"/>
              <w:rPr>
                <w:sz w:val="21"/>
                <w:szCs w:val="21"/>
              </w:rPr>
            </w:pPr>
            <w:r>
              <w:rPr>
                <w:sz w:val="21"/>
                <w:szCs w:val="21"/>
              </w:rPr>
              <w:t>-</w:t>
            </w:r>
            <w:r w:rsidR="00EB4CE0" w:rsidRPr="00687EBC">
              <w:rPr>
                <w:sz w:val="21"/>
                <w:szCs w:val="21"/>
              </w:rPr>
              <w:t>la momentul primirii de către destinatar, în cazul trimiterii prin scrisoare recomandată cu confirmare de primire,</w:t>
            </w:r>
          </w:p>
          <w:p w:rsidR="00EB4CE0" w:rsidRPr="00687EBC" w:rsidRDefault="007128C1" w:rsidP="007128C1">
            <w:pPr>
              <w:pStyle w:val="Corptext1"/>
              <w:shd w:val="clear" w:color="auto" w:fill="auto"/>
              <w:tabs>
                <w:tab w:val="left" w:pos="631"/>
              </w:tabs>
              <w:spacing w:before="0" w:line="240" w:lineRule="auto"/>
              <w:ind w:left="60" w:right="40" w:firstLine="0"/>
              <w:jc w:val="both"/>
              <w:rPr>
                <w:sz w:val="21"/>
                <w:szCs w:val="21"/>
              </w:rPr>
            </w:pPr>
            <w:r>
              <w:rPr>
                <w:sz w:val="21"/>
                <w:szCs w:val="21"/>
              </w:rPr>
              <w:t>-</w:t>
            </w:r>
            <w:r w:rsidR="00EB4CE0" w:rsidRPr="00687EBC">
              <w:rPr>
                <w:sz w:val="21"/>
                <w:szCs w:val="21"/>
              </w:rPr>
              <w:t>la momentul primirii confirmării de către expeditor, în cazul în care comunicarea este făcută prin fax sau e-mail (cu condiţia ca trimiterea să nu fi intervenit într-o zi nelucrătoare, caz în care va fi considerată primită la prima oră a zilei lucrătoare următoare).</w:t>
            </w:r>
          </w:p>
          <w:p w:rsidR="00EB4CE0" w:rsidRPr="00687EBC" w:rsidRDefault="00EB4CE0" w:rsidP="004852E1">
            <w:pPr>
              <w:pStyle w:val="Corptext1"/>
              <w:shd w:val="clear" w:color="auto" w:fill="auto"/>
              <w:spacing w:before="0" w:line="240" w:lineRule="auto"/>
              <w:ind w:left="60" w:firstLine="0"/>
              <w:jc w:val="both"/>
              <w:rPr>
                <w:sz w:val="21"/>
                <w:szCs w:val="21"/>
              </w:rPr>
            </w:pPr>
            <w:r w:rsidRPr="00687EBC">
              <w:rPr>
                <w:sz w:val="21"/>
                <w:szCs w:val="21"/>
              </w:rPr>
              <w:t>Raportarea în cadrul Contractului de achiziţie publică de Produse</w:t>
            </w:r>
          </w:p>
          <w:p w:rsidR="00EB4CE0" w:rsidRPr="00687EBC" w:rsidRDefault="00E97634" w:rsidP="00E97634">
            <w:pPr>
              <w:pStyle w:val="Corptext1"/>
              <w:shd w:val="clear" w:color="auto" w:fill="auto"/>
              <w:tabs>
                <w:tab w:val="left" w:pos="521"/>
              </w:tabs>
              <w:spacing w:before="0" w:line="240" w:lineRule="auto"/>
              <w:ind w:left="60" w:right="40" w:firstLine="0"/>
              <w:jc w:val="both"/>
              <w:rPr>
                <w:sz w:val="21"/>
                <w:szCs w:val="21"/>
              </w:rPr>
            </w:pPr>
            <w:r>
              <w:rPr>
                <w:sz w:val="21"/>
                <w:szCs w:val="21"/>
              </w:rPr>
              <w:t>-</w:t>
            </w:r>
            <w:r w:rsidR="00EB4CE0" w:rsidRPr="00687EBC">
              <w:rPr>
                <w:sz w:val="21"/>
                <w:szCs w:val="21"/>
              </w:rPr>
              <w:t>Dacă este cazul, Contractantul va prezenta documentele şi rapoartele conform celor specificate în Caietul de Sarcini.</w:t>
            </w:r>
          </w:p>
          <w:p w:rsidR="00EB4CE0" w:rsidRPr="00687EBC" w:rsidRDefault="00E97634" w:rsidP="00E97634">
            <w:pPr>
              <w:pStyle w:val="Corptext1"/>
              <w:shd w:val="clear" w:color="auto" w:fill="auto"/>
              <w:tabs>
                <w:tab w:val="left" w:pos="650"/>
              </w:tabs>
              <w:spacing w:before="0" w:line="240" w:lineRule="auto"/>
              <w:ind w:left="60" w:right="40" w:firstLine="0"/>
              <w:jc w:val="both"/>
              <w:rPr>
                <w:sz w:val="21"/>
                <w:szCs w:val="21"/>
              </w:rPr>
            </w:pPr>
            <w:r>
              <w:rPr>
                <w:sz w:val="21"/>
                <w:szCs w:val="21"/>
              </w:rPr>
              <w:t>-</w:t>
            </w:r>
            <w:r w:rsidR="00EB4CE0" w:rsidRPr="00687EBC">
              <w:rPr>
                <w:sz w:val="21"/>
                <w:szCs w:val="21"/>
              </w:rPr>
              <w:t>Contractantul are obligaţia să elaboreze, pe perioada de furnizare a Produselor, toate documente solicitate conform prevederilor cuprinse în Caietul de Sarcini.</w:t>
            </w:r>
          </w:p>
          <w:p w:rsidR="00EB4CE0" w:rsidRPr="00687EBC" w:rsidRDefault="00E97634" w:rsidP="00E97634">
            <w:pPr>
              <w:pStyle w:val="Corptext1"/>
              <w:shd w:val="clear" w:color="auto" w:fill="auto"/>
              <w:tabs>
                <w:tab w:val="left" w:pos="665"/>
              </w:tabs>
              <w:spacing w:before="0" w:line="240" w:lineRule="auto"/>
              <w:ind w:left="60" w:right="40" w:firstLine="0"/>
              <w:jc w:val="both"/>
              <w:rPr>
                <w:sz w:val="21"/>
                <w:szCs w:val="21"/>
              </w:rPr>
            </w:pPr>
            <w:r>
              <w:rPr>
                <w:sz w:val="21"/>
                <w:szCs w:val="21"/>
              </w:rPr>
              <w:t>-</w:t>
            </w:r>
            <w:r w:rsidR="00EB4CE0" w:rsidRPr="00687EBC">
              <w:rPr>
                <w:sz w:val="21"/>
                <w:szCs w:val="21"/>
              </w:rPr>
              <w:t>Aprobarea de către Autoritatea contractantă a documentelor realizate şi furnizate de către Contractant, va fi făcută astfel cum este stabilit în Caietul de Sarcini şi va certifica faptul că acestea sunt conforme cu termenii Contractului.</w:t>
            </w:r>
          </w:p>
          <w:p w:rsidR="00EB4CE0" w:rsidRPr="006261F5" w:rsidRDefault="00EB4CE0" w:rsidP="006261F5">
            <w:pPr>
              <w:pStyle w:val="Heading21"/>
              <w:keepNext/>
              <w:keepLines/>
              <w:numPr>
                <w:ilvl w:val="0"/>
                <w:numId w:val="40"/>
              </w:numPr>
              <w:shd w:val="clear" w:color="auto" w:fill="auto"/>
              <w:tabs>
                <w:tab w:val="left" w:pos="338"/>
              </w:tabs>
              <w:spacing w:before="0" w:line="240" w:lineRule="auto"/>
              <w:ind w:left="60" w:right="40" w:firstLine="0"/>
              <w:rPr>
                <w:sz w:val="21"/>
                <w:szCs w:val="21"/>
              </w:rPr>
            </w:pPr>
            <w:bookmarkStart w:id="9" w:name="bookmark22"/>
            <w:r w:rsidRPr="00687EBC">
              <w:rPr>
                <w:sz w:val="21"/>
                <w:szCs w:val="21"/>
              </w:rPr>
              <w:t>Contractantul va întreprinde toate măsurile şi acţiunile necesare sau corespunzătoare pentru realizarea cel puţin a performanţelor contractuale astfel cum sunt stabilite în Caietul de Sarcini.</w:t>
            </w:r>
            <w:bookmarkEnd w:id="9"/>
          </w:p>
        </w:tc>
        <w:tc>
          <w:tcPr>
            <w:tcW w:w="5245" w:type="dxa"/>
            <w:shd w:val="clear" w:color="auto" w:fill="auto"/>
          </w:tcPr>
          <w:p w:rsidR="00C862E8" w:rsidRPr="00687EBC" w:rsidRDefault="00C862E8" w:rsidP="004852E1">
            <w:pPr>
              <w:spacing w:after="0" w:line="240" w:lineRule="auto"/>
              <w:jc w:val="both"/>
              <w:rPr>
                <w:rFonts w:ascii="Times New Roman" w:hAnsi="Times New Roman"/>
                <w:sz w:val="21"/>
                <w:szCs w:val="21"/>
                <w:lang w:val="en-US"/>
              </w:rPr>
            </w:pPr>
          </w:p>
        </w:tc>
      </w:tr>
    </w:tbl>
    <w:p w:rsidR="005C6B09" w:rsidRDefault="005C6B09" w:rsidP="004852E1">
      <w:pPr>
        <w:pStyle w:val="Heading1"/>
        <w:keepLines/>
        <w:widowControl w:val="0"/>
        <w:autoSpaceDE w:val="0"/>
        <w:autoSpaceDN w:val="0"/>
        <w:spacing w:before="0" w:after="0" w:line="240" w:lineRule="auto"/>
        <w:jc w:val="both"/>
        <w:rPr>
          <w:rFonts w:ascii="Times New Roman" w:hAnsi="Times New Roman"/>
          <w:sz w:val="21"/>
          <w:szCs w:val="21"/>
        </w:rPr>
      </w:pPr>
      <w:bookmarkStart w:id="10" w:name="_Toc527374424"/>
    </w:p>
    <w:p w:rsidR="005C6B09" w:rsidRDefault="005C6B09" w:rsidP="004852E1">
      <w:pPr>
        <w:pStyle w:val="Heading1"/>
        <w:keepLines/>
        <w:widowControl w:val="0"/>
        <w:autoSpaceDE w:val="0"/>
        <w:autoSpaceDN w:val="0"/>
        <w:spacing w:before="0" w:after="0" w:line="240" w:lineRule="auto"/>
        <w:jc w:val="both"/>
        <w:rPr>
          <w:rFonts w:ascii="Times New Roman" w:hAnsi="Times New Roman"/>
          <w:sz w:val="21"/>
          <w:szCs w:val="21"/>
        </w:rPr>
      </w:pPr>
    </w:p>
    <w:p w:rsidR="008D141D" w:rsidRPr="00687EBC" w:rsidRDefault="008D141D" w:rsidP="004852E1">
      <w:pPr>
        <w:pStyle w:val="Heading1"/>
        <w:keepLines/>
        <w:widowControl w:val="0"/>
        <w:autoSpaceDE w:val="0"/>
        <w:autoSpaceDN w:val="0"/>
        <w:spacing w:before="0" w:after="0" w:line="240" w:lineRule="auto"/>
        <w:jc w:val="both"/>
        <w:rPr>
          <w:rFonts w:ascii="Times New Roman" w:hAnsi="Times New Roman"/>
          <w:sz w:val="21"/>
          <w:szCs w:val="21"/>
        </w:rPr>
      </w:pPr>
      <w:r w:rsidRPr="00687EBC">
        <w:rPr>
          <w:rFonts w:ascii="Times New Roman" w:hAnsi="Times New Roman"/>
          <w:sz w:val="21"/>
          <w:szCs w:val="21"/>
        </w:rPr>
        <w:t xml:space="preserve">Anexe obligatorii la Propunerea Tehnică  </w:t>
      </w:r>
    </w:p>
    <w:p w:rsidR="00F82E42" w:rsidRPr="00687EBC" w:rsidRDefault="00F82E42" w:rsidP="004852E1">
      <w:pPr>
        <w:autoSpaceDE w:val="0"/>
        <w:autoSpaceDN w:val="0"/>
        <w:adjustRightInd w:val="0"/>
        <w:spacing w:after="0" w:line="240" w:lineRule="auto"/>
        <w:jc w:val="both"/>
        <w:rPr>
          <w:rFonts w:ascii="Times New Roman" w:hAnsi="Times New Roman"/>
          <w:sz w:val="21"/>
          <w:szCs w:val="21"/>
          <w:lang w:eastAsia="ro-RO"/>
        </w:rPr>
      </w:pPr>
      <w:r w:rsidRPr="00687EBC">
        <w:rPr>
          <w:rFonts w:ascii="Times New Roman" w:hAnsi="Times New Roman"/>
          <w:sz w:val="21"/>
          <w:szCs w:val="21"/>
          <w:lang w:eastAsia="ro-RO"/>
        </w:rPr>
        <w:t xml:space="preserve">Propunerea tehnica trebuie sa corespunda cerintelor minime prevazute în </w:t>
      </w:r>
      <w:r w:rsidR="00AA72B0" w:rsidRPr="00687EBC">
        <w:rPr>
          <w:rFonts w:ascii="Times New Roman" w:hAnsi="Times New Roman"/>
          <w:sz w:val="21"/>
          <w:szCs w:val="21"/>
        </w:rPr>
        <w:t>Caietului de sarcini nr.</w:t>
      </w:r>
      <w:r w:rsidR="00FE681B">
        <w:rPr>
          <w:rFonts w:ascii="Times New Roman" w:hAnsi="Times New Roman"/>
          <w:sz w:val="21"/>
          <w:szCs w:val="21"/>
        </w:rPr>
        <w:t>252210</w:t>
      </w:r>
      <w:r w:rsidR="00AA72B0" w:rsidRPr="00687EBC">
        <w:rPr>
          <w:rFonts w:ascii="Times New Roman" w:hAnsi="Times New Roman"/>
          <w:sz w:val="21"/>
          <w:szCs w:val="21"/>
        </w:rPr>
        <w:t xml:space="preserve"> /</w:t>
      </w:r>
      <w:r w:rsidR="00FE681B">
        <w:rPr>
          <w:rFonts w:ascii="Times New Roman" w:hAnsi="Times New Roman"/>
          <w:sz w:val="21"/>
          <w:szCs w:val="21"/>
        </w:rPr>
        <w:t>17</w:t>
      </w:r>
      <w:r w:rsidR="00AA72B0" w:rsidRPr="00687EBC">
        <w:rPr>
          <w:rFonts w:ascii="Times New Roman" w:hAnsi="Times New Roman"/>
          <w:sz w:val="21"/>
          <w:szCs w:val="21"/>
        </w:rPr>
        <w:t>.0</w:t>
      </w:r>
      <w:r w:rsidR="00FE681B">
        <w:rPr>
          <w:rFonts w:ascii="Times New Roman" w:hAnsi="Times New Roman"/>
          <w:sz w:val="21"/>
          <w:szCs w:val="21"/>
        </w:rPr>
        <w:t>7</w:t>
      </w:r>
      <w:r w:rsidR="00AA72B0" w:rsidRPr="00687EBC">
        <w:rPr>
          <w:rFonts w:ascii="Times New Roman" w:hAnsi="Times New Roman"/>
          <w:sz w:val="21"/>
          <w:szCs w:val="21"/>
        </w:rPr>
        <w:t>.2024</w:t>
      </w:r>
    </w:p>
    <w:p w:rsidR="00F82E42" w:rsidRPr="00687EBC" w:rsidRDefault="00F82E42" w:rsidP="005E0725">
      <w:pPr>
        <w:autoSpaceDE w:val="0"/>
        <w:autoSpaceDN w:val="0"/>
        <w:adjustRightInd w:val="0"/>
        <w:spacing w:after="0" w:line="240" w:lineRule="auto"/>
        <w:jc w:val="both"/>
        <w:rPr>
          <w:rFonts w:ascii="Times New Roman" w:hAnsi="Times New Roman"/>
          <w:sz w:val="21"/>
          <w:szCs w:val="21"/>
          <w:lang w:eastAsia="ro-RO"/>
        </w:rPr>
      </w:pPr>
      <w:r w:rsidRPr="00687EBC">
        <w:rPr>
          <w:rFonts w:ascii="Times New Roman" w:hAnsi="Times New Roman"/>
          <w:sz w:val="21"/>
          <w:szCs w:val="21"/>
          <w:lang w:eastAsia="ro-RO"/>
        </w:rPr>
        <w:t xml:space="preserve">Cerintele impuse în caietul de sarcini sunt considerate minimale. </w:t>
      </w:r>
      <w:r w:rsidRPr="00687EBC">
        <w:rPr>
          <w:rFonts w:ascii="Times New Roman" w:hAnsi="Times New Roman"/>
          <w:sz w:val="21"/>
          <w:szCs w:val="21"/>
        </w:rPr>
        <w:t xml:space="preserve">Propunerea tehnica va fi elaborată </w:t>
      </w:r>
      <w:r w:rsidRPr="00687EBC">
        <w:rPr>
          <w:rFonts w:ascii="Times New Roman" w:hAnsi="Times New Roman"/>
          <w:sz w:val="21"/>
          <w:szCs w:val="21"/>
          <w:lang w:eastAsia="ro-RO"/>
        </w:rPr>
        <w:t xml:space="preserve">astfel încât să rezulte că sunt îndeplinite în totalitate cerințele solicitate în </w:t>
      </w:r>
      <w:r w:rsidRPr="00687EBC">
        <w:rPr>
          <w:rFonts w:ascii="Times New Roman" w:hAnsi="Times New Roman"/>
          <w:sz w:val="21"/>
          <w:szCs w:val="21"/>
        </w:rPr>
        <w:t xml:space="preserve">Caietul de sarcini nr. </w:t>
      </w:r>
      <w:r w:rsidR="00E8440E">
        <w:rPr>
          <w:rFonts w:ascii="Times New Roman" w:hAnsi="Times New Roman"/>
          <w:sz w:val="21"/>
          <w:szCs w:val="21"/>
        </w:rPr>
        <w:t>252210</w:t>
      </w:r>
      <w:r w:rsidR="00E8440E" w:rsidRPr="00687EBC">
        <w:rPr>
          <w:rFonts w:ascii="Times New Roman" w:hAnsi="Times New Roman"/>
          <w:sz w:val="21"/>
          <w:szCs w:val="21"/>
        </w:rPr>
        <w:t xml:space="preserve"> /</w:t>
      </w:r>
      <w:r w:rsidR="00E8440E">
        <w:rPr>
          <w:rFonts w:ascii="Times New Roman" w:hAnsi="Times New Roman"/>
          <w:sz w:val="21"/>
          <w:szCs w:val="21"/>
        </w:rPr>
        <w:t>17</w:t>
      </w:r>
      <w:r w:rsidR="00E8440E" w:rsidRPr="00687EBC">
        <w:rPr>
          <w:rFonts w:ascii="Times New Roman" w:hAnsi="Times New Roman"/>
          <w:sz w:val="21"/>
          <w:szCs w:val="21"/>
        </w:rPr>
        <w:t>.0</w:t>
      </w:r>
      <w:r w:rsidR="00E8440E">
        <w:rPr>
          <w:rFonts w:ascii="Times New Roman" w:hAnsi="Times New Roman"/>
          <w:sz w:val="21"/>
          <w:szCs w:val="21"/>
        </w:rPr>
        <w:t>7</w:t>
      </w:r>
      <w:r w:rsidR="00E8440E" w:rsidRPr="00687EBC">
        <w:rPr>
          <w:rFonts w:ascii="Times New Roman" w:hAnsi="Times New Roman"/>
          <w:sz w:val="21"/>
          <w:szCs w:val="21"/>
        </w:rPr>
        <w:t>.2024</w:t>
      </w:r>
      <w:r w:rsidRPr="00687EBC">
        <w:rPr>
          <w:rFonts w:ascii="Times New Roman" w:eastAsia="Andale Sans UI" w:hAnsi="Times New Roman"/>
          <w:bCs/>
          <w:sz w:val="21"/>
          <w:szCs w:val="21"/>
        </w:rPr>
        <w:t>.</w:t>
      </w:r>
    </w:p>
    <w:p w:rsidR="00F82E42" w:rsidRPr="00687EBC" w:rsidRDefault="00F82E42" w:rsidP="004852E1">
      <w:pPr>
        <w:spacing w:after="0" w:line="240" w:lineRule="auto"/>
        <w:rPr>
          <w:rFonts w:ascii="Times New Roman" w:hAnsi="Times New Roman"/>
          <w:sz w:val="21"/>
          <w:szCs w:val="21"/>
        </w:rPr>
      </w:pPr>
      <w:r w:rsidRPr="00687EBC">
        <w:rPr>
          <w:rFonts w:ascii="Times New Roman" w:hAnsi="Times New Roman"/>
          <w:sz w:val="21"/>
          <w:szCs w:val="21"/>
        </w:rPr>
        <w:t>Propunerea tehnică va include:</w:t>
      </w:r>
    </w:p>
    <w:p w:rsidR="00F82E42" w:rsidRPr="00687EBC" w:rsidRDefault="00F82E42" w:rsidP="004852E1">
      <w:pPr>
        <w:spacing w:after="0" w:line="240" w:lineRule="auto"/>
        <w:rPr>
          <w:rFonts w:ascii="Times New Roman" w:hAnsi="Times New Roman"/>
          <w:sz w:val="21"/>
          <w:szCs w:val="21"/>
        </w:rPr>
      </w:pPr>
      <w:r w:rsidRPr="00687EBC">
        <w:rPr>
          <w:rFonts w:ascii="Times New Roman" w:hAnsi="Times New Roman"/>
          <w:b/>
          <w:sz w:val="21"/>
          <w:szCs w:val="21"/>
        </w:rPr>
        <w:t>1) Formularul de propunere tehnică</w:t>
      </w:r>
      <w:r w:rsidRPr="00687EBC">
        <w:rPr>
          <w:rFonts w:ascii="Times New Roman" w:hAnsi="Times New Roman"/>
          <w:sz w:val="21"/>
          <w:szCs w:val="21"/>
        </w:rPr>
        <w:t xml:space="preserve"> (conform formularului pus la dispozitie de Autoritatea contractanta) incluzand toate informatiile solicitate;</w:t>
      </w:r>
    </w:p>
    <w:p w:rsidR="00F82E42" w:rsidRPr="00687EBC" w:rsidRDefault="00F82E42" w:rsidP="004852E1">
      <w:pPr>
        <w:spacing w:after="0" w:line="240" w:lineRule="auto"/>
        <w:rPr>
          <w:rFonts w:ascii="Times New Roman" w:hAnsi="Times New Roman"/>
          <w:b/>
          <w:sz w:val="21"/>
          <w:szCs w:val="21"/>
        </w:rPr>
      </w:pPr>
      <w:r w:rsidRPr="00687EBC">
        <w:rPr>
          <w:rFonts w:ascii="Times New Roman" w:hAnsi="Times New Roman"/>
          <w:b/>
          <w:sz w:val="21"/>
          <w:szCs w:val="21"/>
        </w:rPr>
        <w:t xml:space="preserve">2) </w:t>
      </w:r>
      <w:r w:rsidR="000E119C">
        <w:rPr>
          <w:rFonts w:ascii="Times New Roman" w:hAnsi="Times New Roman"/>
          <w:b/>
          <w:color w:val="000000"/>
          <w:sz w:val="21"/>
          <w:szCs w:val="21"/>
        </w:rPr>
        <w:t>Fişele tehnice</w:t>
      </w:r>
      <w:r w:rsidRPr="00687EBC">
        <w:rPr>
          <w:rFonts w:ascii="Times New Roman" w:hAnsi="Times New Roman"/>
          <w:b/>
          <w:color w:val="000000"/>
          <w:sz w:val="21"/>
          <w:szCs w:val="21"/>
        </w:rPr>
        <w:t xml:space="preserve"> (Specificaţiile </w:t>
      </w:r>
      <w:r w:rsidRPr="00687EBC">
        <w:rPr>
          <w:rFonts w:ascii="Times New Roman" w:hAnsi="Times New Roman"/>
          <w:sz w:val="21"/>
          <w:szCs w:val="21"/>
        </w:rPr>
        <w:t>tehnice</w:t>
      </w:r>
      <w:r w:rsidRPr="00687EBC">
        <w:rPr>
          <w:rFonts w:ascii="Times New Roman" w:eastAsia="Andale Sans UI" w:hAnsi="Times New Roman"/>
          <w:sz w:val="21"/>
          <w:szCs w:val="21"/>
        </w:rPr>
        <w:t>)</w:t>
      </w:r>
      <w:r w:rsidR="00856597">
        <w:rPr>
          <w:rFonts w:ascii="Times New Roman" w:eastAsia="Andale Sans UI" w:hAnsi="Times New Roman"/>
          <w:sz w:val="21"/>
          <w:szCs w:val="21"/>
        </w:rPr>
        <w:t xml:space="preserve"> </w:t>
      </w:r>
      <w:r w:rsidRPr="00687EBC">
        <w:rPr>
          <w:rFonts w:ascii="Times New Roman" w:hAnsi="Times New Roman"/>
          <w:sz w:val="21"/>
          <w:szCs w:val="21"/>
        </w:rPr>
        <w:t>completate de ofertanţi în coloanele 3 şi 4</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Propunerea tehnică va mai include:</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 xml:space="preserve">a) </w:t>
      </w:r>
      <w:r w:rsidRPr="00687EBC">
        <w:rPr>
          <w:rFonts w:ascii="Times New Roman" w:hAnsi="Times New Roman"/>
          <w:b/>
          <w:sz w:val="21"/>
          <w:szCs w:val="21"/>
          <w:lang w:eastAsia="ro-RO"/>
        </w:rPr>
        <w:t>Grafic de livrare</w:t>
      </w:r>
      <w:r w:rsidRPr="00687EBC">
        <w:rPr>
          <w:rFonts w:ascii="Times New Roman" w:hAnsi="Times New Roman"/>
          <w:sz w:val="21"/>
          <w:szCs w:val="21"/>
          <w:lang w:eastAsia="ro-RO"/>
        </w:rPr>
        <w:t xml:space="preserve"> (Anexa nr.28 din Sectiunea Formulare);</w:t>
      </w:r>
    </w:p>
    <w:p w:rsidR="00F82E42" w:rsidRPr="00687EBC" w:rsidRDefault="00F82E42"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 xml:space="preserve">b) </w:t>
      </w:r>
      <w:r w:rsidRPr="00687EBC">
        <w:rPr>
          <w:rFonts w:ascii="Times New Roman" w:hAnsi="Times New Roman"/>
          <w:b/>
          <w:sz w:val="21"/>
          <w:szCs w:val="21"/>
          <w:lang w:eastAsia="ro-RO"/>
        </w:rPr>
        <w:t>Tabel detalii producător</w:t>
      </w:r>
      <w:r w:rsidRPr="00687EBC">
        <w:rPr>
          <w:rFonts w:ascii="Times New Roman" w:hAnsi="Times New Roman"/>
          <w:sz w:val="21"/>
          <w:szCs w:val="21"/>
          <w:lang w:eastAsia="ro-RO"/>
        </w:rPr>
        <w:t xml:space="preserve"> (Formular nr.6 din Sectiunea Formulare);</w:t>
      </w:r>
    </w:p>
    <w:p w:rsidR="00F82E42" w:rsidRPr="00687EBC" w:rsidRDefault="00F82E42" w:rsidP="005E0725">
      <w:pPr>
        <w:autoSpaceDE w:val="0"/>
        <w:autoSpaceDN w:val="0"/>
        <w:adjustRightInd w:val="0"/>
        <w:spacing w:after="0" w:line="240" w:lineRule="auto"/>
        <w:jc w:val="both"/>
        <w:rPr>
          <w:rFonts w:ascii="Times New Roman" w:hAnsi="Times New Roman"/>
          <w:b/>
          <w:sz w:val="21"/>
          <w:szCs w:val="21"/>
        </w:rPr>
      </w:pPr>
      <w:r w:rsidRPr="00687EBC">
        <w:rPr>
          <w:rFonts w:ascii="Times New Roman" w:hAnsi="Times New Roman"/>
          <w:sz w:val="21"/>
          <w:szCs w:val="21"/>
          <w:lang w:eastAsia="ro-RO"/>
        </w:rPr>
        <w:t xml:space="preserve">c) </w:t>
      </w:r>
      <w:r w:rsidRPr="00687EBC">
        <w:rPr>
          <w:rFonts w:ascii="Times New Roman" w:hAnsi="Times New Roman"/>
          <w:sz w:val="21"/>
          <w:szCs w:val="21"/>
        </w:rPr>
        <w:t xml:space="preserve">Ofertantul va prezenta o </w:t>
      </w:r>
      <w:r w:rsidRPr="00687EBC">
        <w:rPr>
          <w:rFonts w:ascii="Times New Roman" w:hAnsi="Times New Roman"/>
          <w:b/>
          <w:sz w:val="21"/>
          <w:szCs w:val="21"/>
        </w:rPr>
        <w:t xml:space="preserve">declaraţie pe propria răspundere prin care va garanta ca </w:t>
      </w:r>
      <w:r w:rsidR="005E0725">
        <w:rPr>
          <w:rFonts w:ascii="Times New Roman" w:hAnsi="Times New Roman"/>
          <w:b/>
          <w:sz w:val="21"/>
          <w:szCs w:val="21"/>
        </w:rPr>
        <w:t>reactivii furnizati</w:t>
      </w:r>
      <w:r w:rsidRPr="00687EBC">
        <w:rPr>
          <w:rFonts w:ascii="Times New Roman" w:hAnsi="Times New Roman"/>
          <w:b/>
          <w:sz w:val="21"/>
          <w:szCs w:val="21"/>
        </w:rPr>
        <w:t xml:space="preserve"> pri</w:t>
      </w:r>
      <w:r w:rsidR="00CD6BE7" w:rsidRPr="00687EBC">
        <w:rPr>
          <w:rFonts w:ascii="Times New Roman" w:hAnsi="Times New Roman"/>
          <w:b/>
          <w:sz w:val="21"/>
          <w:szCs w:val="21"/>
        </w:rPr>
        <w:t>n contract sunt noi, nefo</w:t>
      </w:r>
      <w:r w:rsidR="005E0725">
        <w:rPr>
          <w:rFonts w:ascii="Times New Roman" w:hAnsi="Times New Roman"/>
          <w:b/>
          <w:sz w:val="21"/>
          <w:szCs w:val="21"/>
        </w:rPr>
        <w:t>losiţi</w:t>
      </w:r>
      <w:r w:rsidR="00CD6BE7" w:rsidRPr="00687EBC">
        <w:rPr>
          <w:rFonts w:ascii="Times New Roman" w:hAnsi="Times New Roman"/>
          <w:b/>
          <w:sz w:val="21"/>
          <w:szCs w:val="21"/>
        </w:rPr>
        <w:t>,</w:t>
      </w:r>
      <w:r w:rsidR="005E0725">
        <w:rPr>
          <w:rFonts w:ascii="Times New Roman" w:hAnsi="Times New Roman"/>
          <w:b/>
          <w:sz w:val="21"/>
          <w:szCs w:val="21"/>
        </w:rPr>
        <w:t xml:space="preserve"> în conformitate cu standardele în vigoare</w:t>
      </w:r>
    </w:p>
    <w:p w:rsidR="00F82E42" w:rsidRPr="00687EBC" w:rsidRDefault="00CD6BE7" w:rsidP="004852E1">
      <w:pPr>
        <w:autoSpaceDE w:val="0"/>
        <w:spacing w:after="0" w:line="240" w:lineRule="auto"/>
        <w:jc w:val="both"/>
        <w:rPr>
          <w:rFonts w:ascii="Times New Roman" w:hAnsi="Times New Roman"/>
          <w:color w:val="000000"/>
          <w:sz w:val="21"/>
          <w:szCs w:val="21"/>
        </w:rPr>
      </w:pPr>
      <w:r w:rsidRPr="00687EBC">
        <w:rPr>
          <w:rFonts w:ascii="Times New Roman" w:hAnsi="Times New Roman"/>
          <w:sz w:val="21"/>
          <w:szCs w:val="21"/>
          <w:lang w:eastAsia="ro-RO"/>
        </w:rPr>
        <w:t>d</w:t>
      </w:r>
      <w:r w:rsidR="00F82E42" w:rsidRPr="00687EBC">
        <w:rPr>
          <w:rFonts w:ascii="Times New Roman" w:hAnsi="Times New Roman"/>
          <w:sz w:val="21"/>
          <w:szCs w:val="21"/>
          <w:lang w:eastAsia="ro-RO"/>
        </w:rPr>
        <w:t xml:space="preserve">) </w:t>
      </w:r>
      <w:r w:rsidR="00F82E42" w:rsidRPr="00687EBC">
        <w:rPr>
          <w:rFonts w:ascii="Times New Roman" w:hAnsi="Times New Roman"/>
          <w:b/>
          <w:bCs/>
          <w:color w:val="000000"/>
          <w:sz w:val="21"/>
          <w:szCs w:val="21"/>
        </w:rPr>
        <w:t>Declarație pe propria răspundere</w:t>
      </w:r>
      <w:r w:rsidR="00F82E42" w:rsidRPr="00687EBC">
        <w:rPr>
          <w:rFonts w:ascii="Times New Roman" w:hAnsi="Times New Roman"/>
          <w:color w:val="000000"/>
          <w:sz w:val="21"/>
          <w:szCs w:val="21"/>
        </w:rPr>
        <w:t xml:space="preserve"> a </w:t>
      </w:r>
      <w:r w:rsidR="00F82E42" w:rsidRPr="00687EBC">
        <w:rPr>
          <w:rFonts w:ascii="Times New Roman" w:hAnsi="Times New Roman"/>
          <w:sz w:val="21"/>
          <w:szCs w:val="21"/>
        </w:rPr>
        <w:t xml:space="preserve">Ofertantului </w:t>
      </w:r>
      <w:r w:rsidR="00F82E42" w:rsidRPr="00687EBC">
        <w:rPr>
          <w:rFonts w:ascii="Times New Roman" w:hAnsi="Times New Roman"/>
          <w:color w:val="000000"/>
          <w:sz w:val="21"/>
          <w:szCs w:val="21"/>
        </w:rPr>
        <w:t>prin care confirmă faptul că la elaborarea ofertei a ţinut cont de obligaţiile referitoare la condiţiile de mediu, social şi cu privire la relaţiile de muncă şi că le va respecta pe toată durata de îndeplinire a contractului de achiziţie publică, în conformitate cu dispoziţiile art. 51 din Legea nr. 98/2016, cu modificările şi completările ulterioare.</w:t>
      </w:r>
    </w:p>
    <w:p w:rsidR="00F82E42" w:rsidRPr="00687EBC" w:rsidRDefault="00F82E42" w:rsidP="004852E1">
      <w:pPr>
        <w:autoSpaceDE w:val="0"/>
        <w:spacing w:after="0" w:line="240" w:lineRule="auto"/>
        <w:rPr>
          <w:rFonts w:ascii="Times New Roman" w:hAnsi="Times New Roman"/>
          <w:color w:val="000000"/>
          <w:sz w:val="21"/>
          <w:szCs w:val="21"/>
        </w:rPr>
      </w:pPr>
      <w:r w:rsidRPr="00687EBC">
        <w:rPr>
          <w:rFonts w:ascii="Times New Roman" w:hAnsi="Times New Roman"/>
          <w:color w:val="000000"/>
          <w:sz w:val="21"/>
          <w:szCs w:val="21"/>
        </w:rPr>
        <w:t>Informaţiile detaliate privind reglementările care sunt în vigoare şi se referă la condiţiile de muncă şi protecţia muncii, securităţii şi sănătăţii în muncă se pot obţine de pe site-ul https://www.inspectiamuncii.ro/legislatie.</w:t>
      </w:r>
    </w:p>
    <w:p w:rsidR="00F82E42" w:rsidRPr="00687EBC" w:rsidRDefault="00F82E42" w:rsidP="004852E1">
      <w:pPr>
        <w:autoSpaceDE w:val="0"/>
        <w:spacing w:after="0" w:line="240" w:lineRule="auto"/>
        <w:jc w:val="both"/>
        <w:rPr>
          <w:rFonts w:ascii="Times New Roman" w:hAnsi="Times New Roman"/>
          <w:color w:val="000000"/>
          <w:sz w:val="21"/>
          <w:szCs w:val="21"/>
        </w:rPr>
      </w:pPr>
      <w:r w:rsidRPr="00687EBC">
        <w:rPr>
          <w:rFonts w:ascii="Times New Roman" w:hAnsi="Times New Roman"/>
          <w:color w:val="000000"/>
          <w:sz w:val="21"/>
          <w:szCs w:val="21"/>
        </w:rPr>
        <w:t>Acte normative care stabilesc regulile obligatorii referitoare la condiţiile de muncă şi de protecţie a muncii în vigoare la nivel national şi care trebuie respectate pe parcursul îndeplinirii contractului:</w:t>
      </w:r>
    </w:p>
    <w:p w:rsidR="00F82E42" w:rsidRPr="00687EBC" w:rsidRDefault="00F82E42" w:rsidP="004852E1">
      <w:pPr>
        <w:autoSpaceDE w:val="0"/>
        <w:spacing w:after="0" w:line="240" w:lineRule="auto"/>
        <w:rPr>
          <w:rFonts w:ascii="Times New Roman" w:hAnsi="Times New Roman"/>
          <w:color w:val="000000"/>
          <w:sz w:val="21"/>
          <w:szCs w:val="21"/>
        </w:rPr>
      </w:pPr>
      <w:r w:rsidRPr="00687EBC">
        <w:rPr>
          <w:rFonts w:ascii="Times New Roman" w:hAnsi="Times New Roman"/>
          <w:color w:val="000000"/>
          <w:sz w:val="21"/>
          <w:szCs w:val="21"/>
        </w:rPr>
        <w:lastRenderedPageBreak/>
        <w:t>-Legea nr.319/2006 privind securitatea şi sănătatea în muncă</w:t>
      </w:r>
    </w:p>
    <w:p w:rsidR="00F82E42" w:rsidRPr="00687EBC" w:rsidRDefault="00F82E42" w:rsidP="004852E1">
      <w:pPr>
        <w:autoSpaceDE w:val="0"/>
        <w:spacing w:after="0" w:line="240" w:lineRule="auto"/>
        <w:rPr>
          <w:rFonts w:ascii="Times New Roman" w:hAnsi="Times New Roman"/>
          <w:color w:val="000000"/>
          <w:sz w:val="21"/>
          <w:szCs w:val="21"/>
        </w:rPr>
      </w:pPr>
      <w:r w:rsidRPr="00687EBC">
        <w:rPr>
          <w:rFonts w:ascii="Times New Roman" w:hAnsi="Times New Roman"/>
          <w:color w:val="000000"/>
          <w:sz w:val="21"/>
          <w:szCs w:val="21"/>
        </w:rPr>
        <w:t>-HG nr.1425/2006 privind aprobarea Normelor metodologice de aplicare a prevederilor Legii 319/2006, cu modificările şi completările ulterioare.</w:t>
      </w:r>
    </w:p>
    <w:p w:rsidR="00F82E42" w:rsidRPr="00687EBC" w:rsidRDefault="00F82E42" w:rsidP="004852E1">
      <w:pPr>
        <w:autoSpaceDE w:val="0"/>
        <w:spacing w:after="0" w:line="240" w:lineRule="auto"/>
        <w:rPr>
          <w:rFonts w:ascii="Times New Roman" w:hAnsi="Times New Roman"/>
          <w:color w:val="FF0000"/>
          <w:sz w:val="21"/>
          <w:szCs w:val="21"/>
        </w:rPr>
      </w:pPr>
      <w:r w:rsidRPr="00687EBC">
        <w:rPr>
          <w:rFonts w:ascii="Times New Roman" w:hAnsi="Times New Roman"/>
          <w:color w:val="000000"/>
          <w:sz w:val="21"/>
          <w:szCs w:val="21"/>
        </w:rPr>
        <w:t>Informatiile detaliate privind reglementarile care sunt în vigoare si se refera la conditiile de mediu si protectia mediului, se pot obtine de pe site-ul: http://www.mmediu.ro.</w:t>
      </w:r>
    </w:p>
    <w:p w:rsidR="00F82E42" w:rsidRPr="00687EBC" w:rsidRDefault="00552D8E" w:rsidP="004852E1">
      <w:pPr>
        <w:autoSpaceDE w:val="0"/>
        <w:spacing w:after="0" w:line="240" w:lineRule="auto"/>
        <w:rPr>
          <w:rFonts w:ascii="Times New Roman" w:hAnsi="Times New Roman"/>
          <w:color w:val="000000"/>
          <w:sz w:val="21"/>
          <w:szCs w:val="21"/>
          <w:lang w:eastAsia="ro-RO"/>
        </w:rPr>
      </w:pPr>
      <w:r w:rsidRPr="00687EBC">
        <w:rPr>
          <w:rFonts w:ascii="Times New Roman" w:hAnsi="Times New Roman"/>
          <w:color w:val="000000"/>
          <w:sz w:val="21"/>
          <w:szCs w:val="21"/>
          <w:lang w:eastAsia="ro-RO" w:bidi="ro-RO"/>
        </w:rPr>
        <w:t>e</w:t>
      </w:r>
      <w:r w:rsidR="00F82E42" w:rsidRPr="00687EBC">
        <w:rPr>
          <w:rFonts w:ascii="Times New Roman" w:hAnsi="Times New Roman"/>
          <w:color w:val="000000"/>
          <w:sz w:val="21"/>
          <w:szCs w:val="21"/>
          <w:lang w:eastAsia="ro-RO" w:bidi="ro-RO"/>
        </w:rPr>
        <w:t>)</w:t>
      </w:r>
      <w:r w:rsidR="00F82E42" w:rsidRPr="00687EBC">
        <w:rPr>
          <w:rFonts w:ascii="Times New Roman" w:hAnsi="Times New Roman"/>
          <w:b/>
          <w:color w:val="000000"/>
          <w:sz w:val="21"/>
          <w:szCs w:val="21"/>
          <w:lang w:eastAsia="ro-RO"/>
        </w:rPr>
        <w:t xml:space="preserve">Declaraţie pe propria răspundere a ofertantului în care </w:t>
      </w:r>
      <w:r w:rsidR="0045456F" w:rsidRPr="00687EBC">
        <w:rPr>
          <w:rFonts w:ascii="Times New Roman" w:hAnsi="Times New Roman"/>
          <w:b/>
          <w:color w:val="000000"/>
          <w:sz w:val="21"/>
          <w:szCs w:val="21"/>
          <w:lang w:eastAsia="ro-RO"/>
        </w:rPr>
        <w:t xml:space="preserve">va preciza perioada de valabilitate </w:t>
      </w:r>
      <w:r w:rsidR="00F82E42" w:rsidRPr="00687EBC">
        <w:rPr>
          <w:rFonts w:ascii="Times New Roman" w:hAnsi="Times New Roman"/>
          <w:b/>
          <w:color w:val="000000"/>
          <w:sz w:val="21"/>
          <w:szCs w:val="21"/>
          <w:lang w:eastAsia="ro-RO"/>
        </w:rPr>
        <w:t>oferită şi va menţiona respectarea cerinţelor din  caietul de sarcini</w:t>
      </w:r>
      <w:r w:rsidR="00F82E42" w:rsidRPr="00687EBC">
        <w:rPr>
          <w:rFonts w:ascii="Times New Roman" w:hAnsi="Times New Roman"/>
          <w:color w:val="000000"/>
          <w:sz w:val="21"/>
          <w:szCs w:val="21"/>
          <w:lang w:eastAsia="ro-RO"/>
        </w:rPr>
        <w:t xml:space="preserve">. De asemenea, </w:t>
      </w:r>
      <w:r w:rsidR="00BB7B2A" w:rsidRPr="00687EBC">
        <w:rPr>
          <w:rFonts w:ascii="Times New Roman" w:hAnsi="Times New Roman"/>
          <w:color w:val="000000"/>
          <w:sz w:val="21"/>
          <w:szCs w:val="21"/>
          <w:lang w:eastAsia="ro-RO"/>
        </w:rPr>
        <w:t>îşi va asuma termenele de înlocuire a produselor livrate.</w:t>
      </w:r>
    </w:p>
    <w:p w:rsidR="00F82E42" w:rsidRDefault="00552D8E" w:rsidP="004852E1">
      <w:pPr>
        <w:autoSpaceDE w:val="0"/>
        <w:autoSpaceDN w:val="0"/>
        <w:adjustRightInd w:val="0"/>
        <w:spacing w:after="0" w:line="240" w:lineRule="auto"/>
        <w:rPr>
          <w:rFonts w:ascii="Times New Roman" w:hAnsi="Times New Roman"/>
          <w:sz w:val="21"/>
          <w:szCs w:val="21"/>
          <w:lang w:eastAsia="ro-RO"/>
        </w:rPr>
      </w:pPr>
      <w:r w:rsidRPr="00687EBC">
        <w:rPr>
          <w:rFonts w:ascii="Times New Roman" w:hAnsi="Times New Roman"/>
          <w:sz w:val="21"/>
          <w:szCs w:val="21"/>
          <w:lang w:eastAsia="ro-RO"/>
        </w:rPr>
        <w:t>f</w:t>
      </w:r>
      <w:r w:rsidR="00F82E42" w:rsidRPr="00687EBC">
        <w:rPr>
          <w:rFonts w:ascii="Times New Roman" w:hAnsi="Times New Roman"/>
          <w:sz w:val="21"/>
          <w:szCs w:val="21"/>
          <w:lang w:eastAsia="ro-RO"/>
        </w:rPr>
        <w:t>)</w:t>
      </w:r>
      <w:r w:rsidR="00F82E42" w:rsidRPr="00687EBC">
        <w:rPr>
          <w:rFonts w:ascii="Times New Roman" w:hAnsi="Times New Roman"/>
          <w:b/>
          <w:sz w:val="21"/>
          <w:szCs w:val="21"/>
          <w:lang w:eastAsia="ro-RO"/>
        </w:rPr>
        <w:t>Proiectul contractului insusit</w:t>
      </w:r>
      <w:r w:rsidR="00F82E42" w:rsidRPr="00687EBC">
        <w:rPr>
          <w:rFonts w:ascii="Times New Roman" w:hAnsi="Times New Roman"/>
          <w:sz w:val="21"/>
          <w:szCs w:val="21"/>
          <w:lang w:eastAsia="ro-RO"/>
        </w:rPr>
        <w:t xml:space="preserve"> sau </w:t>
      </w:r>
      <w:r w:rsidR="00F82E42" w:rsidRPr="00687EBC">
        <w:rPr>
          <w:rFonts w:ascii="Times New Roman" w:hAnsi="Times New Roman"/>
          <w:b/>
          <w:sz w:val="21"/>
          <w:szCs w:val="21"/>
          <w:lang w:eastAsia="ro-RO"/>
        </w:rPr>
        <w:t>declarație privind acceptarea clauzelor contractuale</w:t>
      </w:r>
      <w:r w:rsidR="00F82E42" w:rsidRPr="00687EBC">
        <w:rPr>
          <w:rFonts w:ascii="Times New Roman" w:hAnsi="Times New Roman"/>
          <w:sz w:val="21"/>
          <w:szCs w:val="21"/>
          <w:lang w:eastAsia="ro-RO"/>
        </w:rPr>
        <w:t>. Eventualele obiectiuni sau propuneri cu privire la modelul de contract se vor prezenta in perioada de solicitari de clarificari la documentatia de atribuire.</w:t>
      </w:r>
    </w:p>
    <w:p w:rsidR="000E119C" w:rsidRPr="00687EBC" w:rsidRDefault="000E119C" w:rsidP="004852E1">
      <w:pPr>
        <w:autoSpaceDE w:val="0"/>
        <w:autoSpaceDN w:val="0"/>
        <w:adjustRightInd w:val="0"/>
        <w:spacing w:after="0" w:line="240" w:lineRule="auto"/>
        <w:rPr>
          <w:rFonts w:ascii="Times New Roman" w:hAnsi="Times New Roman"/>
          <w:sz w:val="21"/>
          <w:szCs w:val="21"/>
          <w:lang w:eastAsia="ro-RO"/>
        </w:rPr>
      </w:pPr>
      <w:r>
        <w:rPr>
          <w:rFonts w:ascii="Times New Roman" w:hAnsi="Times New Roman"/>
          <w:sz w:val="21"/>
          <w:szCs w:val="21"/>
          <w:lang w:eastAsia="ro-RO"/>
        </w:rPr>
        <w:t>g)Alte documente edificatoare(fisa tehnica produs,cataloage, brosuri, declaratii solicitate etc.)</w:t>
      </w:r>
    </w:p>
    <w:p w:rsidR="00F82E42" w:rsidRPr="00687EBC" w:rsidRDefault="009904D5" w:rsidP="004852E1">
      <w:pPr>
        <w:spacing w:after="0" w:line="240" w:lineRule="auto"/>
        <w:rPr>
          <w:rFonts w:ascii="Times New Roman" w:hAnsi="Times New Roman"/>
          <w:sz w:val="21"/>
          <w:szCs w:val="21"/>
        </w:rPr>
      </w:pPr>
      <w:r w:rsidRPr="00687EBC">
        <w:rPr>
          <w:rFonts w:ascii="Times New Roman" w:eastAsia="TimesNewRomanPSMT" w:hAnsi="Times New Roman"/>
          <w:b/>
          <w:sz w:val="21"/>
          <w:szCs w:val="21"/>
          <w:lang w:eastAsia="ro-RO"/>
        </w:rPr>
        <w:t>Note</w:t>
      </w:r>
      <w:r w:rsidR="00F82E42" w:rsidRPr="00687EBC">
        <w:rPr>
          <w:rFonts w:ascii="Times New Roman" w:eastAsia="TimesNewRomanPSMT" w:hAnsi="Times New Roman"/>
          <w:b/>
          <w:sz w:val="21"/>
          <w:szCs w:val="21"/>
          <w:lang w:eastAsia="ro-RO"/>
        </w:rPr>
        <w:t xml:space="preserve">: </w:t>
      </w:r>
      <w:r w:rsidR="00F82E42" w:rsidRPr="00687EBC">
        <w:rPr>
          <w:rFonts w:ascii="Times New Roman" w:hAnsi="Times New Roman"/>
          <w:sz w:val="21"/>
          <w:szCs w:val="21"/>
        </w:rPr>
        <w:t>-Oferta tehnică va corespunde cu cerințele minime prevăzute în Caietul de Sarcini și va fi</w:t>
      </w:r>
      <w:r w:rsidRPr="00687EBC">
        <w:rPr>
          <w:rFonts w:ascii="Times New Roman" w:hAnsi="Times New Roman"/>
          <w:sz w:val="21"/>
          <w:szCs w:val="21"/>
        </w:rPr>
        <w:t xml:space="preserve"> corelată cu oferta financiară</w:t>
      </w:r>
    </w:p>
    <w:p w:rsidR="00F82E42" w:rsidRPr="00687EBC" w:rsidRDefault="00F82E42" w:rsidP="004852E1">
      <w:pPr>
        <w:spacing w:after="0" w:line="240" w:lineRule="auto"/>
        <w:rPr>
          <w:rFonts w:ascii="Times New Roman" w:hAnsi="Times New Roman"/>
          <w:b/>
          <w:sz w:val="21"/>
          <w:szCs w:val="21"/>
        </w:rPr>
      </w:pPr>
      <w:r w:rsidRPr="00687EBC">
        <w:rPr>
          <w:rFonts w:ascii="Times New Roman" w:hAnsi="Times New Roman"/>
          <w:b/>
          <w:sz w:val="21"/>
          <w:szCs w:val="21"/>
        </w:rPr>
        <w:t>-Comentarii de tip „da/nu” nu reprezintă îndeplinirea/neîndeplinirea cerințelor solicitate.</w:t>
      </w:r>
    </w:p>
    <w:p w:rsidR="00E059FA" w:rsidRPr="00687EBC" w:rsidRDefault="00F82E42" w:rsidP="004852E1">
      <w:pPr>
        <w:suppressAutoHyphens/>
        <w:spacing w:after="0" w:line="240" w:lineRule="auto"/>
        <w:jc w:val="both"/>
        <w:rPr>
          <w:rFonts w:ascii="Times New Roman" w:eastAsia="TimesNewRomanPSMT" w:hAnsi="Times New Roman"/>
          <w:sz w:val="21"/>
          <w:szCs w:val="21"/>
        </w:rPr>
      </w:pPr>
      <w:r w:rsidRPr="00687EBC">
        <w:rPr>
          <w:rFonts w:ascii="Times New Roman" w:eastAsia="TimesNewRomanPSMT" w:hAnsi="Times New Roman"/>
          <w:sz w:val="21"/>
          <w:szCs w:val="21"/>
          <w:lang w:eastAsia="ro-RO"/>
        </w:rPr>
        <w:t>-Orice exprimare care include specificații  tehnice care indică o anumită origine, sursă, producție un procedeu special, o marcă de fabrică sau de comerț, un brevet de invenție, o licență de fabricație, este însoțită de mențiunea „</w:t>
      </w:r>
      <w:r w:rsidRPr="00687EBC">
        <w:rPr>
          <w:rFonts w:ascii="Times New Roman" w:eastAsia="TimesNewRomanPSMT" w:hAnsi="Times New Roman"/>
          <w:i/>
          <w:sz w:val="21"/>
          <w:szCs w:val="21"/>
          <w:lang w:eastAsia="ro-RO"/>
        </w:rPr>
        <w:t>sau echivalent</w:t>
      </w:r>
      <w:r w:rsidRPr="00687EBC">
        <w:rPr>
          <w:rFonts w:ascii="Times New Roman" w:eastAsia="TimesNewRomanPSMT" w:hAnsi="Times New Roman"/>
          <w:sz w:val="21"/>
          <w:szCs w:val="21"/>
          <w:lang w:eastAsia="ro-RO"/>
        </w:rPr>
        <w:t>”.</w:t>
      </w:r>
    </w:p>
    <w:p w:rsidR="008D141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Data _____/_____/_____</w:t>
      </w:r>
    </w:p>
    <w:p w:rsidR="008D141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 xml:space="preserve">..............................................................................., </w:t>
      </w:r>
    </w:p>
    <w:p w:rsidR="008D141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 xml:space="preserve">(nume, prenume şi semnătură), </w:t>
      </w:r>
    </w:p>
    <w:p w:rsidR="0065712D" w:rsidRPr="006261F5" w:rsidRDefault="008D141D" w:rsidP="004852E1">
      <w:pPr>
        <w:spacing w:after="0" w:line="240" w:lineRule="auto"/>
        <w:ind w:firstLine="142"/>
        <w:rPr>
          <w:rFonts w:ascii="Times New Roman" w:hAnsi="Times New Roman"/>
          <w:sz w:val="20"/>
          <w:szCs w:val="20"/>
        </w:rPr>
      </w:pPr>
      <w:r w:rsidRPr="006261F5">
        <w:rPr>
          <w:rFonts w:ascii="Times New Roman" w:hAnsi="Times New Roman"/>
          <w:sz w:val="20"/>
          <w:szCs w:val="20"/>
        </w:rPr>
        <w:t>în calitate de ............................................ legal autorizat să semnez oferta pentru şi în numele ...................................................... (denumir</w:t>
      </w:r>
      <w:r w:rsidR="0065712D" w:rsidRPr="006261F5">
        <w:rPr>
          <w:rFonts w:ascii="Times New Roman" w:hAnsi="Times New Roman"/>
          <w:sz w:val="20"/>
          <w:szCs w:val="20"/>
        </w:rPr>
        <w:t>ea/numele operatorului economic)</w:t>
      </w:r>
      <w:bookmarkEnd w:id="10"/>
    </w:p>
    <w:sectPr w:rsidR="0065712D" w:rsidRPr="006261F5" w:rsidSect="00C862E8">
      <w:footerReference w:type="default" r:id="rId19"/>
      <w:pgSz w:w="16838" w:h="11906" w:orient="landscape"/>
      <w:pgMar w:top="284" w:right="567"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0F5" w:rsidRDefault="000640F5" w:rsidP="00EE5C1E">
      <w:pPr>
        <w:spacing w:after="0" w:line="240" w:lineRule="auto"/>
      </w:pPr>
      <w:r>
        <w:separator/>
      </w:r>
    </w:p>
  </w:endnote>
  <w:endnote w:type="continuationSeparator" w:id="0">
    <w:p w:rsidR="000640F5" w:rsidRDefault="000640F5" w:rsidP="00EE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80">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ndes">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AE" w:rsidRPr="00B55FAE" w:rsidRDefault="00216A3E" w:rsidP="004C4D5B">
    <w:pPr>
      <w:pStyle w:val="Footer"/>
      <w:jc w:val="center"/>
      <w:rPr>
        <w:rFonts w:ascii="Times New Roman" w:hAnsi="Times New Roman"/>
        <w:sz w:val="16"/>
        <w:szCs w:val="16"/>
      </w:rPr>
    </w:pPr>
    <w:r w:rsidRPr="004C4D5B">
      <w:rPr>
        <w:rFonts w:ascii="Times New Roman" w:hAnsi="Times New Roman"/>
        <w:sz w:val="16"/>
        <w:szCs w:val="16"/>
      </w:rPr>
      <w:fldChar w:fldCharType="begin"/>
    </w:r>
    <w:r w:rsidR="004C4D5B" w:rsidRPr="004C4D5B">
      <w:rPr>
        <w:rFonts w:ascii="Times New Roman" w:hAnsi="Times New Roman"/>
        <w:sz w:val="16"/>
        <w:szCs w:val="16"/>
      </w:rPr>
      <w:instrText xml:space="preserve"> PAGE   \* MERGEFORMAT </w:instrText>
    </w:r>
    <w:r w:rsidRPr="004C4D5B">
      <w:rPr>
        <w:rFonts w:ascii="Times New Roman" w:hAnsi="Times New Roman"/>
        <w:sz w:val="16"/>
        <w:szCs w:val="16"/>
      </w:rPr>
      <w:fldChar w:fldCharType="separate"/>
    </w:r>
    <w:r w:rsidR="00B86F63">
      <w:rPr>
        <w:rFonts w:ascii="Times New Roman" w:hAnsi="Times New Roman"/>
        <w:noProof/>
        <w:sz w:val="16"/>
        <w:szCs w:val="16"/>
      </w:rPr>
      <w:t>1</w:t>
    </w:r>
    <w:r w:rsidRPr="004C4D5B">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0F5" w:rsidRDefault="000640F5" w:rsidP="00EE5C1E">
      <w:pPr>
        <w:spacing w:after="0" w:line="240" w:lineRule="auto"/>
      </w:pPr>
      <w:r>
        <w:separator/>
      </w:r>
    </w:p>
  </w:footnote>
  <w:footnote w:type="continuationSeparator" w:id="0">
    <w:p w:rsidR="000640F5" w:rsidRDefault="000640F5" w:rsidP="00EE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102"/>
        </w:tabs>
        <w:ind w:left="534" w:hanging="432"/>
      </w:pPr>
    </w:lvl>
    <w:lvl w:ilvl="1">
      <w:start w:val="1"/>
      <w:numFmt w:val="none"/>
      <w:suff w:val="nothing"/>
      <w:lvlText w:val=""/>
      <w:lvlJc w:val="left"/>
      <w:pPr>
        <w:tabs>
          <w:tab w:val="num" w:pos="102"/>
        </w:tabs>
        <w:ind w:left="678" w:hanging="576"/>
      </w:pPr>
    </w:lvl>
    <w:lvl w:ilvl="2">
      <w:start w:val="1"/>
      <w:numFmt w:val="none"/>
      <w:suff w:val="nothing"/>
      <w:lvlText w:val=""/>
      <w:lvlJc w:val="left"/>
      <w:pPr>
        <w:tabs>
          <w:tab w:val="num" w:pos="102"/>
        </w:tabs>
        <w:ind w:left="822" w:hanging="720"/>
      </w:pPr>
    </w:lvl>
    <w:lvl w:ilvl="3">
      <w:start w:val="1"/>
      <w:numFmt w:val="none"/>
      <w:suff w:val="nothing"/>
      <w:lvlText w:val=""/>
      <w:lvlJc w:val="left"/>
      <w:pPr>
        <w:tabs>
          <w:tab w:val="num" w:pos="102"/>
        </w:tabs>
        <w:ind w:left="966" w:hanging="864"/>
      </w:pPr>
    </w:lvl>
    <w:lvl w:ilvl="4">
      <w:start w:val="1"/>
      <w:numFmt w:val="none"/>
      <w:suff w:val="nothing"/>
      <w:lvlText w:val=""/>
      <w:lvlJc w:val="left"/>
      <w:pPr>
        <w:tabs>
          <w:tab w:val="num" w:pos="102"/>
        </w:tabs>
        <w:ind w:left="1110" w:hanging="1008"/>
      </w:pPr>
    </w:lvl>
    <w:lvl w:ilvl="5">
      <w:start w:val="1"/>
      <w:numFmt w:val="none"/>
      <w:suff w:val="nothing"/>
      <w:lvlText w:val=""/>
      <w:lvlJc w:val="left"/>
      <w:pPr>
        <w:tabs>
          <w:tab w:val="num" w:pos="102"/>
        </w:tabs>
        <w:ind w:left="1254" w:hanging="1152"/>
      </w:pPr>
    </w:lvl>
    <w:lvl w:ilvl="6">
      <w:start w:val="1"/>
      <w:numFmt w:val="none"/>
      <w:suff w:val="nothing"/>
      <w:lvlText w:val=""/>
      <w:lvlJc w:val="left"/>
      <w:pPr>
        <w:tabs>
          <w:tab w:val="num" w:pos="102"/>
        </w:tabs>
        <w:ind w:left="1398" w:hanging="1296"/>
      </w:pPr>
    </w:lvl>
    <w:lvl w:ilvl="7">
      <w:start w:val="1"/>
      <w:numFmt w:val="none"/>
      <w:suff w:val="nothing"/>
      <w:lvlText w:val=""/>
      <w:lvlJc w:val="left"/>
      <w:pPr>
        <w:tabs>
          <w:tab w:val="num" w:pos="102"/>
        </w:tabs>
        <w:ind w:left="1542" w:hanging="1440"/>
      </w:pPr>
    </w:lvl>
    <w:lvl w:ilvl="8">
      <w:start w:val="1"/>
      <w:numFmt w:val="none"/>
      <w:suff w:val="nothing"/>
      <w:lvlText w:val=""/>
      <w:lvlJc w:val="left"/>
      <w:pPr>
        <w:tabs>
          <w:tab w:val="num" w:pos="102"/>
        </w:tabs>
        <w:ind w:left="1686" w:hanging="1584"/>
      </w:pPr>
    </w:lvl>
  </w:abstractNum>
  <w:abstractNum w:abstractNumId="1" w15:restartNumberingAfterBreak="0">
    <w:nsid w:val="00000003"/>
    <w:multiLevelType w:val="singleLevel"/>
    <w:tmpl w:val="00000003"/>
    <w:name w:val="WW8Num3"/>
    <w:lvl w:ilvl="0">
      <w:start w:val="4"/>
      <w:numFmt w:val="bullet"/>
      <w:lvlText w:val="-"/>
      <w:lvlJc w:val="left"/>
      <w:pPr>
        <w:tabs>
          <w:tab w:val="num" w:pos="643"/>
        </w:tabs>
        <w:ind w:left="643"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cs="Times New Roman"/>
      </w:rPr>
    </w:lvl>
  </w:abstractNum>
  <w:abstractNum w:abstractNumId="3" w15:restartNumberingAfterBreak="0">
    <w:nsid w:val="00000005"/>
    <w:multiLevelType w:val="singleLevel"/>
    <w:tmpl w:val="00000005"/>
    <w:name w:val="WW8Num5"/>
    <w:lvl w:ilvl="0">
      <w:start w:val="30"/>
      <w:numFmt w:val="bullet"/>
      <w:lvlText w:val="-"/>
      <w:lvlJc w:val="left"/>
      <w:pPr>
        <w:tabs>
          <w:tab w:val="num" w:pos="0"/>
        </w:tabs>
        <w:ind w:left="1080" w:hanging="360"/>
      </w:pPr>
      <w:rPr>
        <w:rFonts w:ascii="Times New Roman" w:hAnsi="Times New Roman" w:cs="Times New Roman" w:hint="default"/>
        <w:caps/>
        <w:color w:val="FF0000"/>
        <w:sz w:val="24"/>
        <w:szCs w:val="24"/>
        <w:lang w:val="fr-FR"/>
      </w:rPr>
    </w:lvl>
  </w:abstractNum>
  <w:abstractNum w:abstractNumId="4" w15:restartNumberingAfterBreak="0">
    <w:nsid w:val="00000006"/>
    <w:multiLevelType w:val="multilevel"/>
    <w:tmpl w:val="00000006"/>
    <w:name w:val="WW8Num6"/>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Num15"/>
    <w:lvl w:ilvl="0">
      <w:start w:val="1"/>
      <w:numFmt w:val="lowerLetter"/>
      <w:lvlText w:val="%1)"/>
      <w:lvlJc w:val="left"/>
      <w:pPr>
        <w:tabs>
          <w:tab w:val="num" w:pos="0"/>
        </w:tabs>
        <w:ind w:left="786" w:hanging="360"/>
      </w:pPr>
      <w:rPr>
        <w:rFonts w:cs="Times New Roman"/>
        <w:i w:val="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00000009"/>
    <w:multiLevelType w:val="singleLevel"/>
    <w:tmpl w:val="00000009"/>
    <w:lvl w:ilvl="0">
      <w:start w:val="1"/>
      <w:numFmt w:val="lowerLetter"/>
      <w:lvlText w:val="%1)"/>
      <w:lvlJc w:val="left"/>
      <w:pPr>
        <w:tabs>
          <w:tab w:val="num" w:pos="0"/>
        </w:tabs>
        <w:ind w:left="786" w:hanging="360"/>
      </w:pPr>
      <w:rPr>
        <w:rFonts w:ascii="Times New Roman" w:hAnsi="Times New Roman" w:cs="Times New Roman" w:hint="default"/>
        <w:i w:val="0"/>
      </w:rPr>
    </w:lvl>
  </w:abstractNum>
  <w:abstractNum w:abstractNumId="8" w15:restartNumberingAfterBreak="0">
    <w:nsid w:val="0000000A"/>
    <w:multiLevelType w:val="multilevel"/>
    <w:tmpl w:val="0000000A"/>
    <w:name w:val="WW8Num9"/>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B"/>
    <w:multiLevelType w:val="multilevel"/>
    <w:tmpl w:val="432C3FDE"/>
    <w:name w:val="WW8Num11"/>
    <w:lvl w:ilvl="0">
      <w:start w:val="1"/>
      <w:numFmt w:val="bullet"/>
      <w:lvlText w:val=""/>
      <w:lvlJc w:val="left"/>
      <w:pPr>
        <w:tabs>
          <w:tab w:val="num" w:pos="720"/>
        </w:tabs>
        <w:ind w:left="720" w:hanging="360"/>
      </w:pPr>
      <w:rPr>
        <w:rFonts w:ascii="Symbol" w:hAnsi="Symbol" w:cs="font280" w:hint="default"/>
      </w:rPr>
    </w:lvl>
    <w:lvl w:ilvl="1">
      <w:start w:val="1"/>
      <w:numFmt w:val="decimal"/>
      <w:lvlText w:val="%2."/>
      <w:lvlJc w:val="left"/>
      <w:pPr>
        <w:tabs>
          <w:tab w:val="num" w:pos="1070"/>
        </w:tabs>
        <w:ind w:left="1070" w:hanging="360"/>
      </w:pPr>
      <w:rPr>
        <w:rFonts w:ascii="Courier New" w:hAnsi="Courier New" w:cs="Courier New" w:hint="default"/>
        <w:b/>
        <w:color w:val="auto"/>
        <w:lang w:val="ro-RO"/>
      </w:rPr>
    </w:lvl>
    <w:lvl w:ilvl="2">
      <w:start w:val="2"/>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1" w15:restartNumberingAfterBreak="0">
    <w:nsid w:val="0000000D"/>
    <w:multiLevelType w:val="multilevel"/>
    <w:tmpl w:val="0000000D"/>
    <w:name w:val="WWNum71"/>
    <w:lvl w:ilvl="0">
      <w:start w:val="1"/>
      <w:numFmt w:val="lowerLetter"/>
      <w:lvlText w:val="%1)"/>
      <w:lvlJc w:val="left"/>
      <w:pPr>
        <w:tabs>
          <w:tab w:val="num" w:pos="-284"/>
        </w:tabs>
        <w:ind w:left="502" w:hanging="360"/>
      </w:pPr>
      <w:rPr>
        <w:rFonts w:cs="Times New Roman"/>
        <w:i w:val="0"/>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12" w15:restartNumberingAfterBreak="0">
    <w:nsid w:val="0000000E"/>
    <w:multiLevelType w:val="multilevel"/>
    <w:tmpl w:val="0000000E"/>
    <w:name w:val="WW8Num1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3" w15:restartNumberingAfterBreak="0">
    <w:nsid w:val="0000000F"/>
    <w:multiLevelType w:val="singleLevel"/>
    <w:tmpl w:val="0000000F"/>
    <w:lvl w:ilvl="0">
      <w:start w:val="1"/>
      <w:numFmt w:val="lowerRoman"/>
      <w:lvlText w:val="%1."/>
      <w:lvlJc w:val="right"/>
      <w:pPr>
        <w:tabs>
          <w:tab w:val="num" w:pos="0"/>
        </w:tabs>
        <w:ind w:left="720" w:hanging="360"/>
      </w:pPr>
    </w:lvl>
  </w:abstractNum>
  <w:abstractNum w:abstractNumId="14" w15:restartNumberingAfterBreak="0">
    <w:nsid w:val="00000010"/>
    <w:multiLevelType w:val="multilevel"/>
    <w:tmpl w:val="00000010"/>
    <w:name w:val="WW8Num1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4"/>
    <w:multiLevelType w:val="multilevel"/>
    <w:tmpl w:val="00000014"/>
    <w:name w:val="WW8Num19"/>
    <w:lvl w:ilvl="0">
      <w:start w:val="1"/>
      <w:numFmt w:val="bullet"/>
      <w:lvlText w:val=""/>
      <w:lvlJc w:val="left"/>
      <w:pPr>
        <w:tabs>
          <w:tab w:val="num" w:pos="0"/>
        </w:tabs>
        <w:ind w:left="360" w:hanging="360"/>
      </w:pPr>
      <w:rPr>
        <w:rFonts w:ascii="Symbol" w:hAnsi="Symbol" w:cs="Symbol"/>
        <w:b w:val="0"/>
        <w:i w:val="0"/>
        <w:sz w:val="24"/>
        <w:szCs w:val="24"/>
        <w:lang w:val="fr-FR"/>
      </w:rPr>
    </w:lvl>
    <w:lvl w:ilvl="1">
      <w:start w:val="1"/>
      <w:numFmt w:val="bullet"/>
      <w:lvlText w:val="o"/>
      <w:lvlJc w:val="left"/>
      <w:pPr>
        <w:tabs>
          <w:tab w:val="num" w:pos="0"/>
        </w:tabs>
        <w:ind w:left="55" w:hanging="360"/>
      </w:pPr>
      <w:rPr>
        <w:rFonts w:ascii="Courier New" w:hAnsi="Courier New" w:cs="Courier New"/>
      </w:rPr>
    </w:lvl>
    <w:lvl w:ilvl="2">
      <w:start w:val="1"/>
      <w:numFmt w:val="bullet"/>
      <w:lvlText w:val=""/>
      <w:lvlJc w:val="left"/>
      <w:pPr>
        <w:tabs>
          <w:tab w:val="num" w:pos="0"/>
        </w:tabs>
        <w:ind w:left="665" w:hanging="360"/>
      </w:pPr>
      <w:rPr>
        <w:rFonts w:ascii="Wingdings" w:hAnsi="Wingdings" w:cs="Wingdings"/>
      </w:rPr>
    </w:lvl>
    <w:lvl w:ilvl="3">
      <w:start w:val="1"/>
      <w:numFmt w:val="bullet"/>
      <w:lvlText w:val=""/>
      <w:lvlJc w:val="left"/>
      <w:pPr>
        <w:tabs>
          <w:tab w:val="num" w:pos="0"/>
        </w:tabs>
        <w:ind w:left="1385" w:hanging="360"/>
      </w:pPr>
      <w:rPr>
        <w:rFonts w:ascii="Symbol" w:hAnsi="Symbol" w:cs="Symbol"/>
      </w:rPr>
    </w:lvl>
    <w:lvl w:ilvl="4">
      <w:start w:val="1"/>
      <w:numFmt w:val="bullet"/>
      <w:lvlText w:val="o"/>
      <w:lvlJc w:val="left"/>
      <w:pPr>
        <w:tabs>
          <w:tab w:val="num" w:pos="0"/>
        </w:tabs>
        <w:ind w:left="2105" w:hanging="360"/>
      </w:pPr>
      <w:rPr>
        <w:rFonts w:ascii="Courier New" w:hAnsi="Courier New" w:cs="Courier New"/>
      </w:rPr>
    </w:lvl>
    <w:lvl w:ilvl="5">
      <w:start w:val="1"/>
      <w:numFmt w:val="bullet"/>
      <w:lvlText w:val=""/>
      <w:lvlJc w:val="left"/>
      <w:pPr>
        <w:tabs>
          <w:tab w:val="num" w:pos="0"/>
        </w:tabs>
        <w:ind w:left="2825" w:hanging="360"/>
      </w:pPr>
      <w:rPr>
        <w:rFonts w:ascii="Wingdings" w:hAnsi="Wingdings" w:cs="Wingdings"/>
      </w:rPr>
    </w:lvl>
    <w:lvl w:ilvl="6">
      <w:start w:val="1"/>
      <w:numFmt w:val="bullet"/>
      <w:lvlText w:val=""/>
      <w:lvlJc w:val="left"/>
      <w:pPr>
        <w:tabs>
          <w:tab w:val="num" w:pos="0"/>
        </w:tabs>
        <w:ind w:left="3545" w:hanging="360"/>
      </w:pPr>
      <w:rPr>
        <w:rFonts w:ascii="Symbol" w:hAnsi="Symbol" w:cs="Symbol"/>
      </w:rPr>
    </w:lvl>
    <w:lvl w:ilvl="7">
      <w:start w:val="1"/>
      <w:numFmt w:val="bullet"/>
      <w:lvlText w:val="o"/>
      <w:lvlJc w:val="left"/>
      <w:pPr>
        <w:tabs>
          <w:tab w:val="num" w:pos="0"/>
        </w:tabs>
        <w:ind w:left="4265" w:hanging="360"/>
      </w:pPr>
      <w:rPr>
        <w:rFonts w:ascii="Courier New" w:hAnsi="Courier New" w:cs="Courier New"/>
      </w:rPr>
    </w:lvl>
    <w:lvl w:ilvl="8">
      <w:start w:val="1"/>
      <w:numFmt w:val="bullet"/>
      <w:lvlText w:val=""/>
      <w:lvlJc w:val="left"/>
      <w:pPr>
        <w:tabs>
          <w:tab w:val="num" w:pos="0"/>
        </w:tabs>
        <w:ind w:left="4985" w:hanging="360"/>
      </w:pPr>
      <w:rPr>
        <w:rFonts w:ascii="Wingdings" w:hAnsi="Wingdings" w:cs="Wingdings"/>
      </w:rPr>
    </w:lvl>
  </w:abstractNum>
  <w:abstractNum w:abstractNumId="19" w15:restartNumberingAfterBreak="0">
    <w:nsid w:val="00000015"/>
    <w:multiLevelType w:val="multilevel"/>
    <w:tmpl w:val="00000015"/>
    <w:name w:val="WW8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0" w15:restartNumberingAfterBreak="0">
    <w:nsid w:val="00000016"/>
    <w:multiLevelType w:val="multilevel"/>
    <w:tmpl w:val="00000016"/>
    <w:name w:val="WW8Num2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1" w15:restartNumberingAfterBreak="0">
    <w:nsid w:val="00000017"/>
    <w:multiLevelType w:val="multilevel"/>
    <w:tmpl w:val="00000017"/>
    <w:name w:val="WW8Num2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2" w15:restartNumberingAfterBreak="0">
    <w:nsid w:val="00000018"/>
    <w:multiLevelType w:val="multilevel"/>
    <w:tmpl w:val="00000018"/>
    <w:name w:val="WW8Num23"/>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3" w15:restartNumberingAfterBreak="0">
    <w:nsid w:val="00000019"/>
    <w:multiLevelType w:val="multilevel"/>
    <w:tmpl w:val="00000019"/>
    <w:name w:val="WW8Num2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4" w15:restartNumberingAfterBreak="0">
    <w:nsid w:val="0000001A"/>
    <w:multiLevelType w:val="multilevel"/>
    <w:tmpl w:val="0000001A"/>
    <w:name w:val="WW8Num25"/>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5" w15:restartNumberingAfterBreak="0">
    <w:nsid w:val="0000001B"/>
    <w:multiLevelType w:val="multilevel"/>
    <w:tmpl w:val="0000001B"/>
    <w:lvl w:ilvl="0">
      <w:start w:val="3"/>
      <w:numFmt w:val="decimal"/>
      <w:lvlText w:val="%1"/>
      <w:lvlJc w:val="left"/>
      <w:pPr>
        <w:tabs>
          <w:tab w:val="num" w:pos="0"/>
        </w:tabs>
        <w:ind w:left="405" w:hanging="405"/>
      </w:pPr>
      <w:rPr>
        <w:rFonts w:hint="default"/>
      </w:rPr>
    </w:lvl>
    <w:lvl w:ilvl="1">
      <w:start w:val="9"/>
      <w:numFmt w:val="decimal"/>
      <w:lvlText w:val="%1.%2"/>
      <w:lvlJc w:val="left"/>
      <w:pPr>
        <w:tabs>
          <w:tab w:val="num" w:pos="0"/>
        </w:tabs>
        <w:ind w:left="405" w:hanging="405"/>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0000001C"/>
    <w:multiLevelType w:val="multilevel"/>
    <w:tmpl w:val="0000001C"/>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D"/>
    <w:multiLevelType w:val="multilevel"/>
    <w:tmpl w:val="0000001D"/>
    <w:name w:val="WW8Num2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8" w15:restartNumberingAfterBreak="0">
    <w:nsid w:val="0000001E"/>
    <w:multiLevelType w:val="singleLevel"/>
    <w:tmpl w:val="0000001E"/>
    <w:lvl w:ilvl="0">
      <w:start w:val="1"/>
      <w:numFmt w:val="lowerRoman"/>
      <w:lvlText w:val="%1."/>
      <w:lvlJc w:val="right"/>
      <w:pPr>
        <w:tabs>
          <w:tab w:val="num" w:pos="0"/>
        </w:tabs>
        <w:ind w:left="720" w:hanging="360"/>
      </w:pPr>
      <w:rPr>
        <w:rFonts w:hint="default"/>
      </w:rPr>
    </w:lvl>
  </w:abstractNum>
  <w:abstractNum w:abstractNumId="29" w15:restartNumberingAfterBreak="0">
    <w:nsid w:val="0000001F"/>
    <w:multiLevelType w:val="multilevel"/>
    <w:tmpl w:val="0000001F"/>
    <w:name w:val="WW8Num30"/>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0" w15:restartNumberingAfterBreak="0">
    <w:nsid w:val="00000020"/>
    <w:multiLevelType w:val="multilevel"/>
    <w:tmpl w:val="00000020"/>
    <w:name w:val="WW8Num31"/>
    <w:lvl w:ilvl="0">
      <w:start w:val="1"/>
      <w:numFmt w:val="bullet"/>
      <w:lvlText w:val=""/>
      <w:lvlJc w:val="left"/>
      <w:pPr>
        <w:tabs>
          <w:tab w:val="num" w:pos="0"/>
        </w:tabs>
        <w:ind w:left="360" w:hanging="360"/>
      </w:pPr>
      <w:rPr>
        <w:rFonts w:ascii="Symbol" w:hAnsi="Symbol" w:cs="Symbol"/>
        <w:color w:val="00000A"/>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1" w15:restartNumberingAfterBreak="0">
    <w:nsid w:val="00000021"/>
    <w:multiLevelType w:val="multilevel"/>
    <w:tmpl w:val="00000021"/>
    <w:name w:val="WW8Num32"/>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2" w15:restartNumberingAfterBreak="0">
    <w:nsid w:val="00000022"/>
    <w:multiLevelType w:val="multilevel"/>
    <w:tmpl w:val="00000022"/>
    <w:name w:val="WW8Num3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3" w15:restartNumberingAfterBreak="0">
    <w:nsid w:val="00000023"/>
    <w:multiLevelType w:val="multilevel"/>
    <w:tmpl w:val="00000023"/>
    <w:name w:val="WW8Num34"/>
    <w:lvl w:ilvl="0">
      <w:start w:val="1"/>
      <w:numFmt w:val="bullet"/>
      <w:lvlText w:val=""/>
      <w:lvlJc w:val="left"/>
      <w:pPr>
        <w:tabs>
          <w:tab w:val="num" w:pos="180"/>
        </w:tabs>
        <w:ind w:left="540" w:hanging="360"/>
      </w:pPr>
      <w:rPr>
        <w:rFonts w:ascii="Symbol" w:hAnsi="Symbol" w:cs="Symbol"/>
      </w:rPr>
    </w:lvl>
    <w:lvl w:ilvl="1">
      <w:start w:val="1"/>
      <w:numFmt w:val="bullet"/>
      <w:lvlText w:val="o"/>
      <w:lvlJc w:val="left"/>
      <w:pPr>
        <w:tabs>
          <w:tab w:val="num" w:pos="180"/>
        </w:tabs>
        <w:ind w:left="1260" w:hanging="360"/>
      </w:pPr>
      <w:rPr>
        <w:rFonts w:ascii="Courier New" w:hAnsi="Courier New" w:cs="Courier New"/>
      </w:rPr>
    </w:lvl>
    <w:lvl w:ilvl="2">
      <w:start w:val="1"/>
      <w:numFmt w:val="bullet"/>
      <w:lvlText w:val=""/>
      <w:lvlJc w:val="left"/>
      <w:pPr>
        <w:tabs>
          <w:tab w:val="num" w:pos="180"/>
        </w:tabs>
        <w:ind w:left="1980" w:hanging="360"/>
      </w:pPr>
      <w:rPr>
        <w:rFonts w:ascii="Wingdings" w:hAnsi="Wingdings" w:cs="Wingdings"/>
      </w:rPr>
    </w:lvl>
    <w:lvl w:ilvl="3">
      <w:start w:val="1"/>
      <w:numFmt w:val="bullet"/>
      <w:lvlText w:val=""/>
      <w:lvlJc w:val="left"/>
      <w:pPr>
        <w:tabs>
          <w:tab w:val="num" w:pos="180"/>
        </w:tabs>
        <w:ind w:left="2700" w:hanging="360"/>
      </w:pPr>
      <w:rPr>
        <w:rFonts w:ascii="Symbol" w:hAnsi="Symbol" w:cs="Symbol"/>
      </w:rPr>
    </w:lvl>
    <w:lvl w:ilvl="4">
      <w:start w:val="1"/>
      <w:numFmt w:val="bullet"/>
      <w:lvlText w:val="o"/>
      <w:lvlJc w:val="left"/>
      <w:pPr>
        <w:tabs>
          <w:tab w:val="num" w:pos="180"/>
        </w:tabs>
        <w:ind w:left="3420" w:hanging="360"/>
      </w:pPr>
      <w:rPr>
        <w:rFonts w:ascii="Courier New" w:hAnsi="Courier New" w:cs="Courier New"/>
      </w:rPr>
    </w:lvl>
    <w:lvl w:ilvl="5">
      <w:start w:val="1"/>
      <w:numFmt w:val="bullet"/>
      <w:lvlText w:val=""/>
      <w:lvlJc w:val="left"/>
      <w:pPr>
        <w:tabs>
          <w:tab w:val="num" w:pos="180"/>
        </w:tabs>
        <w:ind w:left="4140" w:hanging="360"/>
      </w:pPr>
      <w:rPr>
        <w:rFonts w:ascii="Wingdings" w:hAnsi="Wingdings" w:cs="Wingdings"/>
      </w:rPr>
    </w:lvl>
    <w:lvl w:ilvl="6">
      <w:start w:val="1"/>
      <w:numFmt w:val="bullet"/>
      <w:lvlText w:val=""/>
      <w:lvlJc w:val="left"/>
      <w:pPr>
        <w:tabs>
          <w:tab w:val="num" w:pos="180"/>
        </w:tabs>
        <w:ind w:left="4860" w:hanging="360"/>
      </w:pPr>
      <w:rPr>
        <w:rFonts w:ascii="Symbol" w:hAnsi="Symbol" w:cs="Symbol"/>
      </w:rPr>
    </w:lvl>
    <w:lvl w:ilvl="7">
      <w:start w:val="1"/>
      <w:numFmt w:val="bullet"/>
      <w:lvlText w:val="o"/>
      <w:lvlJc w:val="left"/>
      <w:pPr>
        <w:tabs>
          <w:tab w:val="num" w:pos="180"/>
        </w:tabs>
        <w:ind w:left="5580" w:hanging="360"/>
      </w:pPr>
      <w:rPr>
        <w:rFonts w:ascii="Courier New" w:hAnsi="Courier New" w:cs="Courier New"/>
      </w:rPr>
    </w:lvl>
    <w:lvl w:ilvl="8">
      <w:start w:val="1"/>
      <w:numFmt w:val="bullet"/>
      <w:lvlText w:val=""/>
      <w:lvlJc w:val="left"/>
      <w:pPr>
        <w:tabs>
          <w:tab w:val="num" w:pos="180"/>
        </w:tabs>
        <w:ind w:left="6300" w:hanging="360"/>
      </w:pPr>
      <w:rPr>
        <w:rFonts w:ascii="Wingdings" w:hAnsi="Wingdings" w:cs="Wingdings"/>
      </w:rPr>
    </w:lvl>
  </w:abstractNum>
  <w:abstractNum w:abstractNumId="34" w15:restartNumberingAfterBreak="0">
    <w:nsid w:val="00000024"/>
    <w:multiLevelType w:val="multilevel"/>
    <w:tmpl w:val="00000024"/>
    <w:name w:val="WW8Num3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5" w15:restartNumberingAfterBreak="0">
    <w:nsid w:val="00000025"/>
    <w:multiLevelType w:val="multilevel"/>
    <w:tmpl w:val="00000025"/>
    <w:name w:val="WW8Num3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6"/>
    <w:multiLevelType w:val="multilevel"/>
    <w:tmpl w:val="00000026"/>
    <w:name w:val="WW8Num3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7"/>
    <w:multiLevelType w:val="multilevel"/>
    <w:tmpl w:val="00000027"/>
    <w:name w:val="WW8Num38"/>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8" w15:restartNumberingAfterBreak="0">
    <w:nsid w:val="00000028"/>
    <w:multiLevelType w:val="multilevel"/>
    <w:tmpl w:val="00000028"/>
    <w:name w:val="WW8Num3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sz w:val="24"/>
        <w:szCs w:val="24"/>
        <w:lang w:val="ro-R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sz w:val="24"/>
        <w:szCs w:val="24"/>
        <w:lang w:val="ro-RO"/>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sz w:val="24"/>
        <w:szCs w:val="24"/>
        <w:lang w:val="ro-RO"/>
      </w:rPr>
    </w:lvl>
    <w:lvl w:ilvl="8">
      <w:start w:val="1"/>
      <w:numFmt w:val="bullet"/>
      <w:lvlText w:val=""/>
      <w:lvlJc w:val="left"/>
      <w:pPr>
        <w:tabs>
          <w:tab w:val="num" w:pos="0"/>
        </w:tabs>
        <w:ind w:left="6120" w:hanging="360"/>
      </w:pPr>
      <w:rPr>
        <w:rFonts w:ascii="Wingdings" w:hAnsi="Wingdings" w:cs="Wingdings"/>
      </w:rPr>
    </w:lvl>
  </w:abstractNum>
  <w:abstractNum w:abstractNumId="39" w15:restartNumberingAfterBreak="0">
    <w:nsid w:val="00000029"/>
    <w:multiLevelType w:val="multilevel"/>
    <w:tmpl w:val="00000029"/>
    <w:name w:val="WW8Num4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A"/>
    <w:multiLevelType w:val="multilevel"/>
    <w:tmpl w:val="0000002A"/>
    <w:name w:val="WW8Num4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1" w15:restartNumberingAfterBreak="0">
    <w:nsid w:val="0000002B"/>
    <w:multiLevelType w:val="multilevel"/>
    <w:tmpl w:val="0000002B"/>
    <w:name w:val="WW8Num4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2" w15:restartNumberingAfterBreak="0">
    <w:nsid w:val="0000002C"/>
    <w:multiLevelType w:val="multilevel"/>
    <w:tmpl w:val="0000002C"/>
    <w:name w:val="WW8Num43"/>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3" w15:restartNumberingAfterBreak="0">
    <w:nsid w:val="00000033"/>
    <w:multiLevelType w:val="multilevel"/>
    <w:tmpl w:val="00000033"/>
    <w:name w:val="WW8Num5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4" w15:restartNumberingAfterBreak="0">
    <w:nsid w:val="00000034"/>
    <w:multiLevelType w:val="multilevel"/>
    <w:tmpl w:val="00000034"/>
    <w:name w:val="WW8Num51"/>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5" w15:restartNumberingAfterBreak="0">
    <w:nsid w:val="00000035"/>
    <w:multiLevelType w:val="multilevel"/>
    <w:tmpl w:val="00000035"/>
    <w:name w:val="WW8Num5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6" w15:restartNumberingAfterBreak="0">
    <w:nsid w:val="00000036"/>
    <w:multiLevelType w:val="multilevel"/>
    <w:tmpl w:val="00000036"/>
    <w:name w:val="WW8Num53"/>
    <w:lvl w:ilvl="0">
      <w:start w:val="1"/>
      <w:numFmt w:val="bullet"/>
      <w:lvlText w:val=""/>
      <w:lvlJc w:val="left"/>
      <w:pPr>
        <w:tabs>
          <w:tab w:val="num" w:pos="0"/>
        </w:tabs>
        <w:ind w:left="360" w:hanging="360"/>
      </w:pPr>
      <w:rPr>
        <w:rFonts w:ascii="Symbol" w:hAnsi="Symbol" w:cs="Symbol"/>
        <w:color w:val="000000"/>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000000"/>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7" w15:restartNumberingAfterBreak="0">
    <w:nsid w:val="00000037"/>
    <w:multiLevelType w:val="multilevel"/>
    <w:tmpl w:val="00000037"/>
    <w:name w:val="WW8Num54"/>
    <w:lvl w:ilvl="0">
      <w:start w:val="1"/>
      <w:numFmt w:val="bullet"/>
      <w:lvlText w:val=""/>
      <w:lvlJc w:val="left"/>
      <w:pPr>
        <w:tabs>
          <w:tab w:val="num" w:pos="142"/>
        </w:tabs>
        <w:ind w:left="502"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8" w15:restartNumberingAfterBreak="0">
    <w:nsid w:val="00000038"/>
    <w:multiLevelType w:val="multilevel"/>
    <w:tmpl w:val="00000038"/>
    <w:name w:val="WW8Num55"/>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9" w15:restartNumberingAfterBreak="0">
    <w:nsid w:val="00000039"/>
    <w:multiLevelType w:val="multilevel"/>
    <w:tmpl w:val="00000039"/>
    <w:name w:val="WW8Num56"/>
    <w:lvl w:ilvl="0">
      <w:start w:val="1"/>
      <w:numFmt w:val="bullet"/>
      <w:lvlText w:val=""/>
      <w:lvlJc w:val="left"/>
      <w:pPr>
        <w:tabs>
          <w:tab w:val="num" w:pos="0"/>
        </w:tabs>
        <w:ind w:left="360" w:hanging="360"/>
      </w:pPr>
      <w:rPr>
        <w:rFonts w:ascii="Symbol" w:hAnsi="Symbol" w:cs="Symbol"/>
        <w:sz w:val="24"/>
        <w:szCs w:val="24"/>
        <w:lang w:val="ro-RO"/>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4"/>
        <w:szCs w:val="24"/>
        <w:lang w:val="ro-RO"/>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4"/>
        <w:szCs w:val="24"/>
        <w:lang w:val="ro-RO"/>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0" w15:restartNumberingAfterBreak="0">
    <w:nsid w:val="0000003A"/>
    <w:multiLevelType w:val="multilevel"/>
    <w:tmpl w:val="0000003A"/>
    <w:name w:val="WW8Num5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1" w15:restartNumberingAfterBreak="0">
    <w:nsid w:val="0000003B"/>
    <w:multiLevelType w:val="multilevel"/>
    <w:tmpl w:val="0000003B"/>
    <w:name w:val="WW8Num5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2" w15:restartNumberingAfterBreak="0">
    <w:nsid w:val="0000003C"/>
    <w:multiLevelType w:val="multilevel"/>
    <w:tmpl w:val="0000003C"/>
    <w:name w:val="WW8Num5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3" w15:restartNumberingAfterBreak="0">
    <w:nsid w:val="0000003D"/>
    <w:multiLevelType w:val="multilevel"/>
    <w:tmpl w:val="0000003D"/>
    <w:name w:val="WW8Num6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4" w15:restartNumberingAfterBreak="0">
    <w:nsid w:val="0000003E"/>
    <w:multiLevelType w:val="multilevel"/>
    <w:tmpl w:val="0000003E"/>
    <w:name w:val="WW8Num6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5" w15:restartNumberingAfterBreak="0">
    <w:nsid w:val="0000003F"/>
    <w:multiLevelType w:val="multilevel"/>
    <w:tmpl w:val="0000003F"/>
    <w:name w:val="WW8Num6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6" w15:restartNumberingAfterBreak="0">
    <w:nsid w:val="00000040"/>
    <w:multiLevelType w:val="multilevel"/>
    <w:tmpl w:val="00000040"/>
    <w:name w:val="WW8Num6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7" w15:restartNumberingAfterBreak="0">
    <w:nsid w:val="00000043"/>
    <w:multiLevelType w:val="singleLevel"/>
    <w:tmpl w:val="00000043"/>
    <w:name w:val="WW8Num66"/>
    <w:lvl w:ilvl="0">
      <w:start w:val="1"/>
      <w:numFmt w:val="bullet"/>
      <w:lvlText w:val=""/>
      <w:lvlJc w:val="left"/>
      <w:pPr>
        <w:tabs>
          <w:tab w:val="num" w:pos="708"/>
        </w:tabs>
        <w:ind w:left="1080" w:hanging="360"/>
      </w:pPr>
      <w:rPr>
        <w:rFonts w:ascii="Symbol" w:hAnsi="Symbol" w:cs="Symbol" w:hint="default"/>
      </w:rPr>
    </w:lvl>
  </w:abstractNum>
  <w:abstractNum w:abstractNumId="58" w15:restartNumberingAfterBreak="0">
    <w:nsid w:val="00000044"/>
    <w:multiLevelType w:val="multilevel"/>
    <w:tmpl w:val="00000044"/>
    <w:name w:val="WW8Num67"/>
    <w:lvl w:ilvl="0">
      <w:start w:val="1"/>
      <w:numFmt w:val="lowerLetter"/>
      <w:lvlText w:val="%1."/>
      <w:lvlJc w:val="left"/>
      <w:pPr>
        <w:tabs>
          <w:tab w:val="num" w:pos="360"/>
        </w:tabs>
        <w:ind w:left="360" w:hanging="360"/>
      </w:pPr>
      <w:rPr>
        <w:rFonts w:ascii="Times New Roman" w:eastAsia="Times New Roman" w:hAnsi="Times New Roman" w:cs="Times New Roman"/>
        <w:kern w:val="1"/>
        <w:sz w:val="24"/>
        <w:szCs w:val="24"/>
        <w:lang w:val="ro-RO"/>
      </w:rPr>
    </w:lvl>
    <w:lvl w:ilvl="1">
      <w:start w:val="1"/>
      <w:numFmt w:val="lowerLetter"/>
      <w:lvlText w:val="%2."/>
      <w:lvlJc w:val="left"/>
      <w:pPr>
        <w:tabs>
          <w:tab w:val="num" w:pos="-971"/>
        </w:tabs>
        <w:ind w:left="-971" w:hanging="360"/>
      </w:pPr>
    </w:lvl>
    <w:lvl w:ilvl="2">
      <w:start w:val="1"/>
      <w:numFmt w:val="lowerLetter"/>
      <w:lvlText w:val="%3."/>
      <w:lvlJc w:val="left"/>
      <w:pPr>
        <w:tabs>
          <w:tab w:val="num" w:pos="-251"/>
        </w:tabs>
        <w:ind w:left="-251" w:hanging="360"/>
      </w:pPr>
    </w:lvl>
    <w:lvl w:ilvl="3">
      <w:start w:val="1"/>
      <w:numFmt w:val="lowerLetter"/>
      <w:lvlText w:val="%4."/>
      <w:lvlJc w:val="left"/>
      <w:pPr>
        <w:tabs>
          <w:tab w:val="num" w:pos="469"/>
        </w:tabs>
        <w:ind w:left="469" w:hanging="360"/>
      </w:pPr>
    </w:lvl>
    <w:lvl w:ilvl="4">
      <w:start w:val="1"/>
      <w:numFmt w:val="lowerLetter"/>
      <w:lvlText w:val="%5."/>
      <w:lvlJc w:val="left"/>
      <w:pPr>
        <w:tabs>
          <w:tab w:val="num" w:pos="1189"/>
        </w:tabs>
        <w:ind w:left="1189" w:hanging="360"/>
      </w:pPr>
    </w:lvl>
    <w:lvl w:ilvl="5">
      <w:start w:val="1"/>
      <w:numFmt w:val="lowerLetter"/>
      <w:lvlText w:val="%6."/>
      <w:lvlJc w:val="left"/>
      <w:pPr>
        <w:tabs>
          <w:tab w:val="num" w:pos="1909"/>
        </w:tabs>
        <w:ind w:left="1909" w:hanging="360"/>
      </w:pPr>
    </w:lvl>
    <w:lvl w:ilvl="6">
      <w:start w:val="1"/>
      <w:numFmt w:val="lowerLetter"/>
      <w:lvlText w:val="%7."/>
      <w:lvlJc w:val="left"/>
      <w:pPr>
        <w:tabs>
          <w:tab w:val="num" w:pos="2629"/>
        </w:tabs>
        <w:ind w:left="2629" w:hanging="360"/>
      </w:pPr>
    </w:lvl>
    <w:lvl w:ilvl="7">
      <w:start w:val="1"/>
      <w:numFmt w:val="lowerLetter"/>
      <w:lvlText w:val="%8."/>
      <w:lvlJc w:val="left"/>
      <w:pPr>
        <w:tabs>
          <w:tab w:val="num" w:pos="3349"/>
        </w:tabs>
        <w:ind w:left="3349" w:hanging="360"/>
      </w:pPr>
    </w:lvl>
    <w:lvl w:ilvl="8">
      <w:start w:val="1"/>
      <w:numFmt w:val="lowerLetter"/>
      <w:lvlText w:val="%9."/>
      <w:lvlJc w:val="left"/>
      <w:pPr>
        <w:tabs>
          <w:tab w:val="num" w:pos="4069"/>
        </w:tabs>
        <w:ind w:left="4069" w:hanging="360"/>
      </w:pPr>
    </w:lvl>
  </w:abstractNum>
  <w:abstractNum w:abstractNumId="59" w15:restartNumberingAfterBreak="0">
    <w:nsid w:val="042A5E72"/>
    <w:multiLevelType w:val="hybridMultilevel"/>
    <w:tmpl w:val="D17870D6"/>
    <w:lvl w:ilvl="0" w:tplc="95EAB742">
      <w:start w:val="4"/>
      <w:numFmt w:val="bullet"/>
      <w:lvlText w:val="-"/>
      <w:lvlJc w:val="left"/>
      <w:pPr>
        <w:ind w:left="1110" w:hanging="360"/>
      </w:pPr>
      <w:rPr>
        <w:rFonts w:ascii="Times New Roman" w:eastAsia="Calibri"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60" w15:restartNumberingAfterBreak="0">
    <w:nsid w:val="0AA178C3"/>
    <w:multiLevelType w:val="multilevel"/>
    <w:tmpl w:val="AB6E109C"/>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2">
      <w:start w:val="5"/>
      <w:numFmt w:val="decimal"/>
      <w:lvlText w:val="%1.%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3">
      <w:start w:val="1"/>
      <w:numFmt w:val="lowerLetter"/>
      <w:lvlText w:val="%4."/>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4">
      <w:start w:val="6"/>
      <w:numFmt w:val="lowerLetter"/>
      <w:lvlText w:val="%5."/>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5">
      <w:start w:val="1"/>
      <w:numFmt w:val="lowerLetter"/>
      <w:lvlText w:val="%6."/>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6">
      <w:start w:val="7"/>
      <w:numFmt w:val="lowerLetter"/>
      <w:lvlText w:val="%7."/>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8">
      <w:start w:val="1"/>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abstractNum>
  <w:abstractNum w:abstractNumId="61" w15:restartNumberingAfterBreak="0">
    <w:nsid w:val="12F454C5"/>
    <w:multiLevelType w:val="hybridMultilevel"/>
    <w:tmpl w:val="872C0ED8"/>
    <w:lvl w:ilvl="0" w:tplc="EAD23DD4">
      <w:start w:val="1"/>
      <w:numFmt w:val="bullet"/>
      <w:lvlText w:val="-"/>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6D70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884FC">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E6628">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6AC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2E642">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86B5A">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C72F2">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C6DF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1056A00"/>
    <w:multiLevelType w:val="multilevel"/>
    <w:tmpl w:val="8AC87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1EE59F9"/>
    <w:multiLevelType w:val="multilevel"/>
    <w:tmpl w:val="C660E4EC"/>
    <w:lvl w:ilvl="0">
      <w:start w:val="1"/>
      <w:numFmt w:val="decimal"/>
      <w:lvlText w:val="%1"/>
      <w:lvlJc w:val="left"/>
      <w:pPr>
        <w:ind w:left="432" w:hanging="432"/>
      </w:pPr>
      <w:rPr>
        <w:b/>
      </w:rPr>
    </w:lvl>
    <w:lvl w:ilvl="1">
      <w:start w:val="1"/>
      <w:numFmt w:val="decimal"/>
      <w:pStyle w:val="Style2"/>
      <w:lvlText w:val="3.%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lvlText w:val="%1.%2.%3"/>
      <w:lvlJc w:val="left"/>
      <w:pPr>
        <w:ind w:left="2847" w:hanging="720"/>
      </w:pPr>
      <w:rPr>
        <w:rFonts w:ascii="Calibri" w:hAnsi="Calibri" w:cs="Calibri"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3B00232B"/>
    <w:multiLevelType w:val="multilevel"/>
    <w:tmpl w:val="D40EC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E7C4FC5"/>
    <w:multiLevelType w:val="hybridMultilevel"/>
    <w:tmpl w:val="07D84B8E"/>
    <w:lvl w:ilvl="0" w:tplc="E060724A">
      <w:start w:val="2"/>
      <w:numFmt w:val="decimal"/>
      <w:lvlText w:val="%1."/>
      <w:lvlJc w:val="left"/>
      <w:pPr>
        <w:ind w:left="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5E2308">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5401A6">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263F18">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D454E6">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F4EB4A">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068A0C">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06FBEA">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F6B0BC">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7C9326C"/>
    <w:multiLevelType w:val="multilevel"/>
    <w:tmpl w:val="1CC61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1">
      <w:start w:val="1"/>
      <w:numFmt w:val="low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2">
      <w:start w:val="1"/>
      <w:numFmt w:val="lowerRoman"/>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4E5D3B"/>
    <w:multiLevelType w:val="multilevel"/>
    <w:tmpl w:val="D58E6830"/>
    <w:lvl w:ilvl="0">
      <w:start w:val="3"/>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609D2622"/>
    <w:multiLevelType w:val="multilevel"/>
    <w:tmpl w:val="DE68B7F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1">
      <w:start w:val="1"/>
      <w:numFmt w:val="lowerRoman"/>
      <w:lvlText w:val="%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3">
      <w:start w:val="1"/>
      <w:numFmt w:val="lowerLetter"/>
      <w:lvlText w:val="%4)"/>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41E10D7"/>
    <w:multiLevelType w:val="hybridMultilevel"/>
    <w:tmpl w:val="7E5E4CAE"/>
    <w:lvl w:ilvl="0" w:tplc="2AE4F5AC">
      <w:start w:val="1"/>
      <w:numFmt w:val="bullet"/>
      <w:lvlText w:val="-"/>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CEB6A">
      <w:start w:val="1"/>
      <w:numFmt w:val="bullet"/>
      <w:lvlText w:val="o"/>
      <w:lvlJc w:val="left"/>
      <w:pPr>
        <w:ind w:left="1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8FEAE">
      <w:start w:val="1"/>
      <w:numFmt w:val="bullet"/>
      <w:lvlText w:val="▪"/>
      <w:lvlJc w:val="left"/>
      <w:pPr>
        <w:ind w:left="2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D8E590">
      <w:start w:val="1"/>
      <w:numFmt w:val="bullet"/>
      <w:lvlText w:val="•"/>
      <w:lvlJc w:val="left"/>
      <w:pPr>
        <w:ind w:left="3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C88B4">
      <w:start w:val="1"/>
      <w:numFmt w:val="bullet"/>
      <w:lvlText w:val="o"/>
      <w:lvlJc w:val="left"/>
      <w:pPr>
        <w:ind w:left="3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30CF22">
      <w:start w:val="1"/>
      <w:numFmt w:val="bullet"/>
      <w:lvlText w:val="▪"/>
      <w:lvlJc w:val="left"/>
      <w:pPr>
        <w:ind w:left="4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E116E">
      <w:start w:val="1"/>
      <w:numFmt w:val="bullet"/>
      <w:lvlText w:val="•"/>
      <w:lvlJc w:val="left"/>
      <w:pPr>
        <w:ind w:left="5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0808E">
      <w:start w:val="1"/>
      <w:numFmt w:val="bullet"/>
      <w:lvlText w:val="o"/>
      <w:lvlJc w:val="left"/>
      <w:pPr>
        <w:ind w:left="6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4A40C">
      <w:start w:val="1"/>
      <w:numFmt w:val="bullet"/>
      <w:lvlText w:val="▪"/>
      <w:lvlJc w:val="left"/>
      <w:pPr>
        <w:ind w:left="6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79517BF"/>
    <w:multiLevelType w:val="hybridMultilevel"/>
    <w:tmpl w:val="7A569E36"/>
    <w:lvl w:ilvl="0" w:tplc="133E8EA2">
      <w:start w:val="1"/>
      <w:numFmt w:val="bullet"/>
      <w:lvlText w:val="-"/>
      <w:lvlJc w:val="left"/>
      <w:pPr>
        <w:ind w:left="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2E33F2">
      <w:start w:val="1"/>
      <w:numFmt w:val="bullet"/>
      <w:lvlText w:val="o"/>
      <w:lvlJc w:val="left"/>
      <w:pPr>
        <w:ind w:left="1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8EED44">
      <w:start w:val="1"/>
      <w:numFmt w:val="bullet"/>
      <w:lvlText w:val="▪"/>
      <w:lvlJc w:val="left"/>
      <w:pPr>
        <w:ind w:left="2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541B40">
      <w:start w:val="1"/>
      <w:numFmt w:val="bullet"/>
      <w:lvlText w:val="•"/>
      <w:lvlJc w:val="left"/>
      <w:pPr>
        <w:ind w:left="3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0CCB98">
      <w:start w:val="1"/>
      <w:numFmt w:val="bullet"/>
      <w:lvlText w:val="o"/>
      <w:lvlJc w:val="left"/>
      <w:pPr>
        <w:ind w:left="3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F4D166">
      <w:start w:val="1"/>
      <w:numFmt w:val="bullet"/>
      <w:lvlText w:val="▪"/>
      <w:lvlJc w:val="left"/>
      <w:pPr>
        <w:ind w:left="4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07EF8">
      <w:start w:val="1"/>
      <w:numFmt w:val="bullet"/>
      <w:lvlText w:val="•"/>
      <w:lvlJc w:val="left"/>
      <w:pPr>
        <w:ind w:left="5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0655CE">
      <w:start w:val="1"/>
      <w:numFmt w:val="bullet"/>
      <w:lvlText w:val="o"/>
      <w:lvlJc w:val="left"/>
      <w:pPr>
        <w:ind w:left="6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E6E1B8">
      <w:start w:val="1"/>
      <w:numFmt w:val="bullet"/>
      <w:lvlText w:val="▪"/>
      <w:lvlJc w:val="left"/>
      <w:pPr>
        <w:ind w:left="6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67E87306"/>
    <w:multiLevelType w:val="hybridMultilevel"/>
    <w:tmpl w:val="DD80F572"/>
    <w:lvl w:ilvl="0" w:tplc="B2AE6B22">
      <w:start w:val="7"/>
      <w:numFmt w:val="decimal"/>
      <w:lvlText w:val="%1."/>
      <w:lvlJc w:val="left"/>
      <w:pPr>
        <w:ind w:left="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129B96">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FCD904">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A647D6">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C03BC2">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5A996E">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E2E418">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EE0898">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2A34D8">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36126FC"/>
    <w:multiLevelType w:val="multilevel"/>
    <w:tmpl w:val="B8D08A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46818F4"/>
    <w:multiLevelType w:val="hybridMultilevel"/>
    <w:tmpl w:val="0EFAE8EE"/>
    <w:lvl w:ilvl="0" w:tplc="ADCAB630">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204F6">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6B546">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E0CDA">
      <w:start w:val="1"/>
      <w:numFmt w:val="decimal"/>
      <w:lvlText w:val="%4"/>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CAEA2">
      <w:start w:val="1"/>
      <w:numFmt w:val="lowerLetter"/>
      <w:lvlText w:val="%5"/>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CEE0E">
      <w:start w:val="1"/>
      <w:numFmt w:val="lowerRoman"/>
      <w:lvlText w:val="%6"/>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81882">
      <w:start w:val="1"/>
      <w:numFmt w:val="decimal"/>
      <w:lvlText w:val="%7"/>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68F0E">
      <w:start w:val="1"/>
      <w:numFmt w:val="lowerLetter"/>
      <w:lvlText w:val="%8"/>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A00AC">
      <w:start w:val="1"/>
      <w:numFmt w:val="lowerRoman"/>
      <w:lvlText w:val="%9"/>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70009DE"/>
    <w:multiLevelType w:val="multilevel"/>
    <w:tmpl w:val="735287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15"/>
  </w:num>
  <w:num w:numId="3">
    <w:abstractNumId w:val="67"/>
  </w:num>
  <w:num w:numId="4">
    <w:abstractNumId w:val="7"/>
  </w:num>
  <w:num w:numId="5">
    <w:abstractNumId w:val="20"/>
  </w:num>
  <w:num w:numId="6">
    <w:abstractNumId w:val="22"/>
  </w:num>
  <w:num w:numId="7">
    <w:abstractNumId w:val="13"/>
  </w:num>
  <w:num w:numId="8">
    <w:abstractNumId w:val="59"/>
  </w:num>
  <w:num w:numId="9">
    <w:abstractNumId w:val="10"/>
  </w:num>
  <w:num w:numId="10">
    <w:abstractNumId w:val="69"/>
  </w:num>
  <w:num w:numId="11">
    <w:abstractNumId w:val="11"/>
  </w:num>
  <w:num w:numId="12">
    <w:abstractNumId w:val="26"/>
  </w:num>
  <w:num w:numId="13">
    <w:abstractNumId w:val="31"/>
  </w:num>
  <w:num w:numId="14">
    <w:abstractNumId w:val="8"/>
  </w:num>
  <w:num w:numId="15">
    <w:abstractNumId w:val="25"/>
  </w:num>
  <w:num w:numId="16">
    <w:abstractNumId w:val="28"/>
  </w:num>
  <w:num w:numId="17">
    <w:abstractNumId w:val="0"/>
  </w:num>
  <w:num w:numId="18">
    <w:abstractNumId w:val="23"/>
  </w:num>
  <w:num w:numId="19">
    <w:abstractNumId w:val="14"/>
  </w:num>
  <w:num w:numId="20">
    <w:abstractNumId w:val="18"/>
  </w:num>
  <w:num w:numId="21">
    <w:abstractNumId w:val="24"/>
  </w:num>
  <w:num w:numId="22">
    <w:abstractNumId w:val="5"/>
  </w:num>
  <w:num w:numId="23">
    <w:abstractNumId w:val="16"/>
  </w:num>
  <w:num w:numId="24">
    <w:abstractNumId w:val="17"/>
  </w:num>
  <w:num w:numId="25">
    <w:abstractNumId w:val="9"/>
  </w:num>
  <w:num w:numId="26">
    <w:abstractNumId w:val="19"/>
  </w:num>
  <w:num w:numId="27">
    <w:abstractNumId w:val="21"/>
  </w:num>
  <w:num w:numId="28">
    <w:abstractNumId w:val="27"/>
  </w:num>
  <w:num w:numId="29">
    <w:abstractNumId w:val="30"/>
  </w:num>
  <w:num w:numId="30">
    <w:abstractNumId w:val="29"/>
  </w:num>
  <w:num w:numId="31">
    <w:abstractNumId w:val="12"/>
  </w:num>
  <w:num w:numId="32">
    <w:abstractNumId w:val="62"/>
  </w:num>
  <w:num w:numId="33">
    <w:abstractNumId w:val="70"/>
  </w:num>
  <w:num w:numId="34">
    <w:abstractNumId w:val="74"/>
  </w:num>
  <w:num w:numId="35">
    <w:abstractNumId w:val="64"/>
  </w:num>
  <w:num w:numId="36">
    <w:abstractNumId w:val="60"/>
  </w:num>
  <w:num w:numId="37">
    <w:abstractNumId w:val="68"/>
  </w:num>
  <w:num w:numId="38">
    <w:abstractNumId w:val="73"/>
  </w:num>
  <w:num w:numId="39">
    <w:abstractNumId w:val="66"/>
  </w:num>
  <w:num w:numId="40">
    <w:abstractNumId w:val="75"/>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65"/>
  </w:num>
  <w:num w:numId="44">
    <w:abstractNumId w:val="72"/>
  </w:num>
  <w:num w:numId="45">
    <w:abstractNumId w:val="7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5524"/>
    <w:rsid w:val="0000064A"/>
    <w:rsid w:val="0000068B"/>
    <w:rsid w:val="00000937"/>
    <w:rsid w:val="00001B10"/>
    <w:rsid w:val="000102EE"/>
    <w:rsid w:val="00010E60"/>
    <w:rsid w:val="000116A4"/>
    <w:rsid w:val="00011ABA"/>
    <w:rsid w:val="0001271E"/>
    <w:rsid w:val="0001300C"/>
    <w:rsid w:val="000148CB"/>
    <w:rsid w:val="00015FE2"/>
    <w:rsid w:val="00022949"/>
    <w:rsid w:val="00025C51"/>
    <w:rsid w:val="000263DA"/>
    <w:rsid w:val="00030793"/>
    <w:rsid w:val="00030A70"/>
    <w:rsid w:val="00032DC2"/>
    <w:rsid w:val="00032F8E"/>
    <w:rsid w:val="000331FE"/>
    <w:rsid w:val="00033617"/>
    <w:rsid w:val="000342BF"/>
    <w:rsid w:val="000342FD"/>
    <w:rsid w:val="0003511A"/>
    <w:rsid w:val="000359D4"/>
    <w:rsid w:val="00036678"/>
    <w:rsid w:val="00037EE5"/>
    <w:rsid w:val="00040065"/>
    <w:rsid w:val="00041851"/>
    <w:rsid w:val="00042157"/>
    <w:rsid w:val="0004257A"/>
    <w:rsid w:val="00042FD8"/>
    <w:rsid w:val="00043147"/>
    <w:rsid w:val="00045946"/>
    <w:rsid w:val="000474A6"/>
    <w:rsid w:val="00050BD5"/>
    <w:rsid w:val="000510F2"/>
    <w:rsid w:val="00052FDF"/>
    <w:rsid w:val="00054477"/>
    <w:rsid w:val="00055760"/>
    <w:rsid w:val="0005682C"/>
    <w:rsid w:val="0005730F"/>
    <w:rsid w:val="0005738B"/>
    <w:rsid w:val="00060EFC"/>
    <w:rsid w:val="000640F5"/>
    <w:rsid w:val="0006432A"/>
    <w:rsid w:val="00065A0D"/>
    <w:rsid w:val="00067938"/>
    <w:rsid w:val="00067CCB"/>
    <w:rsid w:val="00073C03"/>
    <w:rsid w:val="00074147"/>
    <w:rsid w:val="000754B1"/>
    <w:rsid w:val="0007624E"/>
    <w:rsid w:val="00077E04"/>
    <w:rsid w:val="000831AE"/>
    <w:rsid w:val="000833D8"/>
    <w:rsid w:val="0008515A"/>
    <w:rsid w:val="00087979"/>
    <w:rsid w:val="00090263"/>
    <w:rsid w:val="000907FF"/>
    <w:rsid w:val="00091B92"/>
    <w:rsid w:val="0009204A"/>
    <w:rsid w:val="00092CD5"/>
    <w:rsid w:val="00092DCE"/>
    <w:rsid w:val="00093695"/>
    <w:rsid w:val="00094752"/>
    <w:rsid w:val="00095C05"/>
    <w:rsid w:val="00096513"/>
    <w:rsid w:val="00096B19"/>
    <w:rsid w:val="00097252"/>
    <w:rsid w:val="000A3511"/>
    <w:rsid w:val="000A708B"/>
    <w:rsid w:val="000A711F"/>
    <w:rsid w:val="000A7D48"/>
    <w:rsid w:val="000B170E"/>
    <w:rsid w:val="000B6CCB"/>
    <w:rsid w:val="000C002F"/>
    <w:rsid w:val="000C12FD"/>
    <w:rsid w:val="000C2421"/>
    <w:rsid w:val="000C2D9C"/>
    <w:rsid w:val="000C2D9D"/>
    <w:rsid w:val="000C39CD"/>
    <w:rsid w:val="000C4E7E"/>
    <w:rsid w:val="000C6935"/>
    <w:rsid w:val="000D14D6"/>
    <w:rsid w:val="000D1EAB"/>
    <w:rsid w:val="000D3B6B"/>
    <w:rsid w:val="000D3CDA"/>
    <w:rsid w:val="000D6322"/>
    <w:rsid w:val="000D6F93"/>
    <w:rsid w:val="000D7952"/>
    <w:rsid w:val="000D7E77"/>
    <w:rsid w:val="000E119C"/>
    <w:rsid w:val="000E1CC0"/>
    <w:rsid w:val="000E3B22"/>
    <w:rsid w:val="000E3EC6"/>
    <w:rsid w:val="000E7975"/>
    <w:rsid w:val="000F0398"/>
    <w:rsid w:val="000F1E7F"/>
    <w:rsid w:val="000F223A"/>
    <w:rsid w:val="000F486B"/>
    <w:rsid w:val="000F57D7"/>
    <w:rsid w:val="000F6BCB"/>
    <w:rsid w:val="00102C2F"/>
    <w:rsid w:val="00103327"/>
    <w:rsid w:val="00103433"/>
    <w:rsid w:val="001052D4"/>
    <w:rsid w:val="001120D0"/>
    <w:rsid w:val="001140B9"/>
    <w:rsid w:val="00116979"/>
    <w:rsid w:val="00116F3D"/>
    <w:rsid w:val="00117F91"/>
    <w:rsid w:val="00125329"/>
    <w:rsid w:val="0012639F"/>
    <w:rsid w:val="001307D4"/>
    <w:rsid w:val="00131FE7"/>
    <w:rsid w:val="001329D1"/>
    <w:rsid w:val="00134F9D"/>
    <w:rsid w:val="001369D2"/>
    <w:rsid w:val="00136A8F"/>
    <w:rsid w:val="001370F2"/>
    <w:rsid w:val="001378E9"/>
    <w:rsid w:val="00137BCB"/>
    <w:rsid w:val="0014086C"/>
    <w:rsid w:val="00140C07"/>
    <w:rsid w:val="00141268"/>
    <w:rsid w:val="001423A4"/>
    <w:rsid w:val="0014436C"/>
    <w:rsid w:val="0014500A"/>
    <w:rsid w:val="001454A5"/>
    <w:rsid w:val="00145C97"/>
    <w:rsid w:val="00150DCE"/>
    <w:rsid w:val="00152449"/>
    <w:rsid w:val="001535FF"/>
    <w:rsid w:val="001540C6"/>
    <w:rsid w:val="00154811"/>
    <w:rsid w:val="00155F9C"/>
    <w:rsid w:val="00156F75"/>
    <w:rsid w:val="0016065F"/>
    <w:rsid w:val="00160879"/>
    <w:rsid w:val="00160EBD"/>
    <w:rsid w:val="001612AD"/>
    <w:rsid w:val="001616A5"/>
    <w:rsid w:val="00162BEB"/>
    <w:rsid w:val="00162C00"/>
    <w:rsid w:val="00164D81"/>
    <w:rsid w:val="00165FE1"/>
    <w:rsid w:val="00166585"/>
    <w:rsid w:val="0016665F"/>
    <w:rsid w:val="00167C51"/>
    <w:rsid w:val="00167E94"/>
    <w:rsid w:val="00173141"/>
    <w:rsid w:val="00174930"/>
    <w:rsid w:val="00174AE8"/>
    <w:rsid w:val="00175843"/>
    <w:rsid w:val="00175EA9"/>
    <w:rsid w:val="00177F24"/>
    <w:rsid w:val="001802B6"/>
    <w:rsid w:val="00185EBA"/>
    <w:rsid w:val="001860EA"/>
    <w:rsid w:val="00190921"/>
    <w:rsid w:val="00191118"/>
    <w:rsid w:val="001919F0"/>
    <w:rsid w:val="001942A6"/>
    <w:rsid w:val="00195DB3"/>
    <w:rsid w:val="00195F70"/>
    <w:rsid w:val="00195FB9"/>
    <w:rsid w:val="001A18C2"/>
    <w:rsid w:val="001A4FEA"/>
    <w:rsid w:val="001A53A2"/>
    <w:rsid w:val="001A7C05"/>
    <w:rsid w:val="001B58F3"/>
    <w:rsid w:val="001B5FF8"/>
    <w:rsid w:val="001B708B"/>
    <w:rsid w:val="001C01AC"/>
    <w:rsid w:val="001C112F"/>
    <w:rsid w:val="001C13A0"/>
    <w:rsid w:val="001C5C50"/>
    <w:rsid w:val="001D01CC"/>
    <w:rsid w:val="001D2136"/>
    <w:rsid w:val="001D34C8"/>
    <w:rsid w:val="001D4794"/>
    <w:rsid w:val="001E077C"/>
    <w:rsid w:val="001E0EBE"/>
    <w:rsid w:val="001E2DE7"/>
    <w:rsid w:val="001E5B90"/>
    <w:rsid w:val="001E6598"/>
    <w:rsid w:val="001E711B"/>
    <w:rsid w:val="001F2011"/>
    <w:rsid w:val="001F2A7A"/>
    <w:rsid w:val="001F2E66"/>
    <w:rsid w:val="001F4621"/>
    <w:rsid w:val="001F499F"/>
    <w:rsid w:val="001F65D7"/>
    <w:rsid w:val="001F6F16"/>
    <w:rsid w:val="001F7BA9"/>
    <w:rsid w:val="0020305E"/>
    <w:rsid w:val="0020415C"/>
    <w:rsid w:val="0020650C"/>
    <w:rsid w:val="00207862"/>
    <w:rsid w:val="002101E0"/>
    <w:rsid w:val="00210D1A"/>
    <w:rsid w:val="002116EB"/>
    <w:rsid w:val="00211BC0"/>
    <w:rsid w:val="002135D7"/>
    <w:rsid w:val="0021398F"/>
    <w:rsid w:val="00216525"/>
    <w:rsid w:val="00216A3E"/>
    <w:rsid w:val="00217695"/>
    <w:rsid w:val="00217FD2"/>
    <w:rsid w:val="00220154"/>
    <w:rsid w:val="00221E7B"/>
    <w:rsid w:val="00224D8B"/>
    <w:rsid w:val="002275ED"/>
    <w:rsid w:val="00230F13"/>
    <w:rsid w:val="0023154A"/>
    <w:rsid w:val="002322AC"/>
    <w:rsid w:val="002327F5"/>
    <w:rsid w:val="002349B1"/>
    <w:rsid w:val="00234C9E"/>
    <w:rsid w:val="00236859"/>
    <w:rsid w:val="00240EDC"/>
    <w:rsid w:val="002412D6"/>
    <w:rsid w:val="00241CBA"/>
    <w:rsid w:val="00241CD4"/>
    <w:rsid w:val="002420A8"/>
    <w:rsid w:val="00242F96"/>
    <w:rsid w:val="00243112"/>
    <w:rsid w:val="00243EDD"/>
    <w:rsid w:val="00244205"/>
    <w:rsid w:val="00245786"/>
    <w:rsid w:val="00245FBA"/>
    <w:rsid w:val="00247A5C"/>
    <w:rsid w:val="00250CBD"/>
    <w:rsid w:val="00255004"/>
    <w:rsid w:val="0025511D"/>
    <w:rsid w:val="00257165"/>
    <w:rsid w:val="00261A0A"/>
    <w:rsid w:val="00261BFE"/>
    <w:rsid w:val="00263B03"/>
    <w:rsid w:val="002669B4"/>
    <w:rsid w:val="00266C9D"/>
    <w:rsid w:val="00267143"/>
    <w:rsid w:val="00272677"/>
    <w:rsid w:val="00274027"/>
    <w:rsid w:val="00274254"/>
    <w:rsid w:val="00275A07"/>
    <w:rsid w:val="00276067"/>
    <w:rsid w:val="00276B8A"/>
    <w:rsid w:val="0028164C"/>
    <w:rsid w:val="0028283B"/>
    <w:rsid w:val="002848D3"/>
    <w:rsid w:val="002853F2"/>
    <w:rsid w:val="00286ADF"/>
    <w:rsid w:val="0029129E"/>
    <w:rsid w:val="00295BC1"/>
    <w:rsid w:val="00296AB9"/>
    <w:rsid w:val="00296B8E"/>
    <w:rsid w:val="00297431"/>
    <w:rsid w:val="00297C4F"/>
    <w:rsid w:val="002A215A"/>
    <w:rsid w:val="002A4AF4"/>
    <w:rsid w:val="002A4C0C"/>
    <w:rsid w:val="002A514D"/>
    <w:rsid w:val="002A72BD"/>
    <w:rsid w:val="002B1F3D"/>
    <w:rsid w:val="002B2391"/>
    <w:rsid w:val="002B3980"/>
    <w:rsid w:val="002B6713"/>
    <w:rsid w:val="002B7944"/>
    <w:rsid w:val="002C0FDD"/>
    <w:rsid w:val="002C24DA"/>
    <w:rsid w:val="002C40B0"/>
    <w:rsid w:val="002C680C"/>
    <w:rsid w:val="002C6C55"/>
    <w:rsid w:val="002C7E29"/>
    <w:rsid w:val="002D0C72"/>
    <w:rsid w:val="002D205F"/>
    <w:rsid w:val="002D5B86"/>
    <w:rsid w:val="002D5BD6"/>
    <w:rsid w:val="002D63A0"/>
    <w:rsid w:val="002D6968"/>
    <w:rsid w:val="002D6A4D"/>
    <w:rsid w:val="002E1D30"/>
    <w:rsid w:val="002E243C"/>
    <w:rsid w:val="002E3D49"/>
    <w:rsid w:val="002E739F"/>
    <w:rsid w:val="002F00AA"/>
    <w:rsid w:val="002F067C"/>
    <w:rsid w:val="002F1E1F"/>
    <w:rsid w:val="002F2C4C"/>
    <w:rsid w:val="002F4CF8"/>
    <w:rsid w:val="002F63E4"/>
    <w:rsid w:val="002F75FB"/>
    <w:rsid w:val="00300B04"/>
    <w:rsid w:val="003042FF"/>
    <w:rsid w:val="00304CDD"/>
    <w:rsid w:val="00306409"/>
    <w:rsid w:val="00311762"/>
    <w:rsid w:val="00311A24"/>
    <w:rsid w:val="00313026"/>
    <w:rsid w:val="003133A0"/>
    <w:rsid w:val="003148B8"/>
    <w:rsid w:val="00315CCA"/>
    <w:rsid w:val="00316C98"/>
    <w:rsid w:val="00321DA0"/>
    <w:rsid w:val="00322633"/>
    <w:rsid w:val="00324F3D"/>
    <w:rsid w:val="0032710A"/>
    <w:rsid w:val="00327576"/>
    <w:rsid w:val="003277F1"/>
    <w:rsid w:val="00331C15"/>
    <w:rsid w:val="0033249F"/>
    <w:rsid w:val="003341E3"/>
    <w:rsid w:val="00335E38"/>
    <w:rsid w:val="003369C5"/>
    <w:rsid w:val="00336F9C"/>
    <w:rsid w:val="00340DDC"/>
    <w:rsid w:val="003423C2"/>
    <w:rsid w:val="00342B77"/>
    <w:rsid w:val="00344DD0"/>
    <w:rsid w:val="0034659E"/>
    <w:rsid w:val="0035065F"/>
    <w:rsid w:val="00354025"/>
    <w:rsid w:val="00354856"/>
    <w:rsid w:val="00354E2F"/>
    <w:rsid w:val="003602D9"/>
    <w:rsid w:val="00360D2A"/>
    <w:rsid w:val="00361D8B"/>
    <w:rsid w:val="00361DE8"/>
    <w:rsid w:val="003621E9"/>
    <w:rsid w:val="00362D04"/>
    <w:rsid w:val="00363BC8"/>
    <w:rsid w:val="003646FB"/>
    <w:rsid w:val="0036633E"/>
    <w:rsid w:val="00366491"/>
    <w:rsid w:val="0036688F"/>
    <w:rsid w:val="00366B10"/>
    <w:rsid w:val="00370913"/>
    <w:rsid w:val="00372412"/>
    <w:rsid w:val="00373370"/>
    <w:rsid w:val="00376793"/>
    <w:rsid w:val="0037755D"/>
    <w:rsid w:val="00377E96"/>
    <w:rsid w:val="0038010C"/>
    <w:rsid w:val="003822AD"/>
    <w:rsid w:val="00385025"/>
    <w:rsid w:val="0038585E"/>
    <w:rsid w:val="00385D13"/>
    <w:rsid w:val="0038676F"/>
    <w:rsid w:val="00387786"/>
    <w:rsid w:val="00387CF5"/>
    <w:rsid w:val="00392F39"/>
    <w:rsid w:val="00393C78"/>
    <w:rsid w:val="0039427A"/>
    <w:rsid w:val="00396CB6"/>
    <w:rsid w:val="00397D19"/>
    <w:rsid w:val="003A10EB"/>
    <w:rsid w:val="003A4BF4"/>
    <w:rsid w:val="003A6537"/>
    <w:rsid w:val="003A730C"/>
    <w:rsid w:val="003B0764"/>
    <w:rsid w:val="003B1BEA"/>
    <w:rsid w:val="003B2573"/>
    <w:rsid w:val="003B2E61"/>
    <w:rsid w:val="003B4D17"/>
    <w:rsid w:val="003B50B5"/>
    <w:rsid w:val="003B7677"/>
    <w:rsid w:val="003B772A"/>
    <w:rsid w:val="003C1E7E"/>
    <w:rsid w:val="003C62FB"/>
    <w:rsid w:val="003D08DF"/>
    <w:rsid w:val="003D1568"/>
    <w:rsid w:val="003D19B5"/>
    <w:rsid w:val="003D1CEF"/>
    <w:rsid w:val="003D2CA4"/>
    <w:rsid w:val="003D333B"/>
    <w:rsid w:val="003D5472"/>
    <w:rsid w:val="003D5888"/>
    <w:rsid w:val="003D67E1"/>
    <w:rsid w:val="003D6FC6"/>
    <w:rsid w:val="003E3DD5"/>
    <w:rsid w:val="003E56BB"/>
    <w:rsid w:val="003E57DD"/>
    <w:rsid w:val="003E6338"/>
    <w:rsid w:val="003E7558"/>
    <w:rsid w:val="003E7E3C"/>
    <w:rsid w:val="003F1104"/>
    <w:rsid w:val="003F2353"/>
    <w:rsid w:val="003F3CB7"/>
    <w:rsid w:val="003F5166"/>
    <w:rsid w:val="004000EE"/>
    <w:rsid w:val="0040244C"/>
    <w:rsid w:val="00402456"/>
    <w:rsid w:val="00402559"/>
    <w:rsid w:val="00407FCB"/>
    <w:rsid w:val="00410F56"/>
    <w:rsid w:val="00412995"/>
    <w:rsid w:val="00412B6C"/>
    <w:rsid w:val="0041426E"/>
    <w:rsid w:val="0041563F"/>
    <w:rsid w:val="0041678F"/>
    <w:rsid w:val="00417D20"/>
    <w:rsid w:val="00420D51"/>
    <w:rsid w:val="004216FF"/>
    <w:rsid w:val="00427BE7"/>
    <w:rsid w:val="0043554A"/>
    <w:rsid w:val="00435583"/>
    <w:rsid w:val="00435A53"/>
    <w:rsid w:val="00435C1B"/>
    <w:rsid w:val="00435D31"/>
    <w:rsid w:val="00437E23"/>
    <w:rsid w:val="00440CE4"/>
    <w:rsid w:val="004518DB"/>
    <w:rsid w:val="0045456F"/>
    <w:rsid w:val="00455954"/>
    <w:rsid w:val="00457A8D"/>
    <w:rsid w:val="004602A7"/>
    <w:rsid w:val="00462B8F"/>
    <w:rsid w:val="004639F6"/>
    <w:rsid w:val="004676BE"/>
    <w:rsid w:val="004702F0"/>
    <w:rsid w:val="00470EA7"/>
    <w:rsid w:val="00473161"/>
    <w:rsid w:val="00474F3C"/>
    <w:rsid w:val="00474FF7"/>
    <w:rsid w:val="0047657C"/>
    <w:rsid w:val="00480C72"/>
    <w:rsid w:val="00480EDE"/>
    <w:rsid w:val="004821F7"/>
    <w:rsid w:val="004846ED"/>
    <w:rsid w:val="004851BA"/>
    <w:rsid w:val="004852E1"/>
    <w:rsid w:val="00485B13"/>
    <w:rsid w:val="004872B3"/>
    <w:rsid w:val="00487497"/>
    <w:rsid w:val="00493CBD"/>
    <w:rsid w:val="004956F4"/>
    <w:rsid w:val="004964FD"/>
    <w:rsid w:val="004966DB"/>
    <w:rsid w:val="00496829"/>
    <w:rsid w:val="00497A12"/>
    <w:rsid w:val="004A0F74"/>
    <w:rsid w:val="004A21B8"/>
    <w:rsid w:val="004A5198"/>
    <w:rsid w:val="004A6EA4"/>
    <w:rsid w:val="004A73E0"/>
    <w:rsid w:val="004A788E"/>
    <w:rsid w:val="004B08EF"/>
    <w:rsid w:val="004B1FA1"/>
    <w:rsid w:val="004B2F4E"/>
    <w:rsid w:val="004B30F2"/>
    <w:rsid w:val="004B5454"/>
    <w:rsid w:val="004B55FB"/>
    <w:rsid w:val="004B5877"/>
    <w:rsid w:val="004B7749"/>
    <w:rsid w:val="004C0096"/>
    <w:rsid w:val="004C1516"/>
    <w:rsid w:val="004C2100"/>
    <w:rsid w:val="004C2E31"/>
    <w:rsid w:val="004C4834"/>
    <w:rsid w:val="004C4ABA"/>
    <w:rsid w:val="004C4C23"/>
    <w:rsid w:val="004C4D5B"/>
    <w:rsid w:val="004C5594"/>
    <w:rsid w:val="004C6BED"/>
    <w:rsid w:val="004C751B"/>
    <w:rsid w:val="004C7D5A"/>
    <w:rsid w:val="004D1697"/>
    <w:rsid w:val="004D259D"/>
    <w:rsid w:val="004D6CA0"/>
    <w:rsid w:val="004E3531"/>
    <w:rsid w:val="004E500F"/>
    <w:rsid w:val="004E64FD"/>
    <w:rsid w:val="004E66BA"/>
    <w:rsid w:val="004F068E"/>
    <w:rsid w:val="004F07C5"/>
    <w:rsid w:val="004F1AE4"/>
    <w:rsid w:val="004F21AF"/>
    <w:rsid w:val="004F24C2"/>
    <w:rsid w:val="004F5438"/>
    <w:rsid w:val="004F5E84"/>
    <w:rsid w:val="004F6366"/>
    <w:rsid w:val="004F69D8"/>
    <w:rsid w:val="004F7340"/>
    <w:rsid w:val="0050085F"/>
    <w:rsid w:val="00503D3E"/>
    <w:rsid w:val="00504CD6"/>
    <w:rsid w:val="005060BD"/>
    <w:rsid w:val="00506801"/>
    <w:rsid w:val="005108BC"/>
    <w:rsid w:val="00511DEB"/>
    <w:rsid w:val="00512FE3"/>
    <w:rsid w:val="00515542"/>
    <w:rsid w:val="00516750"/>
    <w:rsid w:val="00516E77"/>
    <w:rsid w:val="005229B0"/>
    <w:rsid w:val="00522CC4"/>
    <w:rsid w:val="00524AC6"/>
    <w:rsid w:val="005255DE"/>
    <w:rsid w:val="005266E8"/>
    <w:rsid w:val="00526C14"/>
    <w:rsid w:val="00531257"/>
    <w:rsid w:val="00531B02"/>
    <w:rsid w:val="00531B41"/>
    <w:rsid w:val="00532A3B"/>
    <w:rsid w:val="00536B1C"/>
    <w:rsid w:val="005412E1"/>
    <w:rsid w:val="00541DF8"/>
    <w:rsid w:val="0054289A"/>
    <w:rsid w:val="0054425C"/>
    <w:rsid w:val="00545484"/>
    <w:rsid w:val="00545EFC"/>
    <w:rsid w:val="0055104A"/>
    <w:rsid w:val="00552D8E"/>
    <w:rsid w:val="005552A6"/>
    <w:rsid w:val="0055578F"/>
    <w:rsid w:val="005562EA"/>
    <w:rsid w:val="0055649B"/>
    <w:rsid w:val="00560245"/>
    <w:rsid w:val="00561C16"/>
    <w:rsid w:val="005632CE"/>
    <w:rsid w:val="00563B09"/>
    <w:rsid w:val="005642C1"/>
    <w:rsid w:val="005662BD"/>
    <w:rsid w:val="005709D4"/>
    <w:rsid w:val="005710D6"/>
    <w:rsid w:val="00571A70"/>
    <w:rsid w:val="005723A3"/>
    <w:rsid w:val="0057257C"/>
    <w:rsid w:val="00573BCD"/>
    <w:rsid w:val="005762D9"/>
    <w:rsid w:val="005830F8"/>
    <w:rsid w:val="0058343A"/>
    <w:rsid w:val="00584E9A"/>
    <w:rsid w:val="00585E6E"/>
    <w:rsid w:val="00585FBC"/>
    <w:rsid w:val="00586E91"/>
    <w:rsid w:val="0059147F"/>
    <w:rsid w:val="0059155D"/>
    <w:rsid w:val="00591793"/>
    <w:rsid w:val="00593F16"/>
    <w:rsid w:val="005949DD"/>
    <w:rsid w:val="00595FE0"/>
    <w:rsid w:val="00596910"/>
    <w:rsid w:val="005978B3"/>
    <w:rsid w:val="005A0ABC"/>
    <w:rsid w:val="005A0CEB"/>
    <w:rsid w:val="005A0F92"/>
    <w:rsid w:val="005A1351"/>
    <w:rsid w:val="005A1D59"/>
    <w:rsid w:val="005A728A"/>
    <w:rsid w:val="005A7836"/>
    <w:rsid w:val="005B0E7B"/>
    <w:rsid w:val="005B275A"/>
    <w:rsid w:val="005B4E9A"/>
    <w:rsid w:val="005B53DA"/>
    <w:rsid w:val="005B771C"/>
    <w:rsid w:val="005C02B9"/>
    <w:rsid w:val="005C0347"/>
    <w:rsid w:val="005C03B5"/>
    <w:rsid w:val="005C1C4F"/>
    <w:rsid w:val="005C3373"/>
    <w:rsid w:val="005C3DF4"/>
    <w:rsid w:val="005C605E"/>
    <w:rsid w:val="005C6B09"/>
    <w:rsid w:val="005C6FE2"/>
    <w:rsid w:val="005C7DF6"/>
    <w:rsid w:val="005D320E"/>
    <w:rsid w:val="005D3262"/>
    <w:rsid w:val="005D4EB3"/>
    <w:rsid w:val="005D56EB"/>
    <w:rsid w:val="005D5D20"/>
    <w:rsid w:val="005D6CBC"/>
    <w:rsid w:val="005D6D9E"/>
    <w:rsid w:val="005D75AE"/>
    <w:rsid w:val="005E040C"/>
    <w:rsid w:val="005E0725"/>
    <w:rsid w:val="005E0BD4"/>
    <w:rsid w:val="005E100E"/>
    <w:rsid w:val="005E3A23"/>
    <w:rsid w:val="005E54D0"/>
    <w:rsid w:val="005E62C7"/>
    <w:rsid w:val="005E7EAE"/>
    <w:rsid w:val="005F0F63"/>
    <w:rsid w:val="005F119A"/>
    <w:rsid w:val="005F3F13"/>
    <w:rsid w:val="005F4E93"/>
    <w:rsid w:val="005F7630"/>
    <w:rsid w:val="00601DCD"/>
    <w:rsid w:val="00602473"/>
    <w:rsid w:val="00602ECF"/>
    <w:rsid w:val="00602FBB"/>
    <w:rsid w:val="00607128"/>
    <w:rsid w:val="00610145"/>
    <w:rsid w:val="0061133A"/>
    <w:rsid w:val="00612A55"/>
    <w:rsid w:val="006143E1"/>
    <w:rsid w:val="00614788"/>
    <w:rsid w:val="006158AC"/>
    <w:rsid w:val="0062245E"/>
    <w:rsid w:val="00622666"/>
    <w:rsid w:val="00622EEE"/>
    <w:rsid w:val="0062614A"/>
    <w:rsid w:val="006261F5"/>
    <w:rsid w:val="00627A5C"/>
    <w:rsid w:val="006323AE"/>
    <w:rsid w:val="006324D5"/>
    <w:rsid w:val="00632F89"/>
    <w:rsid w:val="0063314E"/>
    <w:rsid w:val="006332C4"/>
    <w:rsid w:val="0063334B"/>
    <w:rsid w:val="00634984"/>
    <w:rsid w:val="00640262"/>
    <w:rsid w:val="00640C15"/>
    <w:rsid w:val="00641407"/>
    <w:rsid w:val="00642621"/>
    <w:rsid w:val="00642871"/>
    <w:rsid w:val="00642D2D"/>
    <w:rsid w:val="00642D3B"/>
    <w:rsid w:val="006442B7"/>
    <w:rsid w:val="0064553F"/>
    <w:rsid w:val="006472B4"/>
    <w:rsid w:val="00651C9D"/>
    <w:rsid w:val="00651F45"/>
    <w:rsid w:val="00653110"/>
    <w:rsid w:val="00655B32"/>
    <w:rsid w:val="00655E82"/>
    <w:rsid w:val="0065712D"/>
    <w:rsid w:val="00660AFF"/>
    <w:rsid w:val="00660E3C"/>
    <w:rsid w:val="006616D4"/>
    <w:rsid w:val="006628B8"/>
    <w:rsid w:val="00665217"/>
    <w:rsid w:val="006653F4"/>
    <w:rsid w:val="00670B04"/>
    <w:rsid w:val="00671A53"/>
    <w:rsid w:val="00672421"/>
    <w:rsid w:val="006736EE"/>
    <w:rsid w:val="00674DE1"/>
    <w:rsid w:val="0067544C"/>
    <w:rsid w:val="00676369"/>
    <w:rsid w:val="006834D9"/>
    <w:rsid w:val="00684CA8"/>
    <w:rsid w:val="0068562B"/>
    <w:rsid w:val="00686B96"/>
    <w:rsid w:val="00687EBC"/>
    <w:rsid w:val="00695447"/>
    <w:rsid w:val="0069791D"/>
    <w:rsid w:val="00697E58"/>
    <w:rsid w:val="006A1D8C"/>
    <w:rsid w:val="006A24E4"/>
    <w:rsid w:val="006A29F8"/>
    <w:rsid w:val="006A36CD"/>
    <w:rsid w:val="006A3BF8"/>
    <w:rsid w:val="006A6145"/>
    <w:rsid w:val="006A75A7"/>
    <w:rsid w:val="006B001E"/>
    <w:rsid w:val="006B40B7"/>
    <w:rsid w:val="006B4CF2"/>
    <w:rsid w:val="006B555F"/>
    <w:rsid w:val="006B7CAA"/>
    <w:rsid w:val="006C06F9"/>
    <w:rsid w:val="006C3486"/>
    <w:rsid w:val="006C350D"/>
    <w:rsid w:val="006C35DC"/>
    <w:rsid w:val="006C65A0"/>
    <w:rsid w:val="006C6F58"/>
    <w:rsid w:val="006D08AD"/>
    <w:rsid w:val="006D2283"/>
    <w:rsid w:val="006D3E30"/>
    <w:rsid w:val="006D4DCB"/>
    <w:rsid w:val="006D571E"/>
    <w:rsid w:val="006D66EE"/>
    <w:rsid w:val="006E0616"/>
    <w:rsid w:val="006E0654"/>
    <w:rsid w:val="006E09AB"/>
    <w:rsid w:val="006E1110"/>
    <w:rsid w:val="006E149D"/>
    <w:rsid w:val="006E172F"/>
    <w:rsid w:val="006E2A02"/>
    <w:rsid w:val="006E44FC"/>
    <w:rsid w:val="006E59BC"/>
    <w:rsid w:val="006E616D"/>
    <w:rsid w:val="006E6AB9"/>
    <w:rsid w:val="006F0C2E"/>
    <w:rsid w:val="006F1321"/>
    <w:rsid w:val="006F1E48"/>
    <w:rsid w:val="006F2589"/>
    <w:rsid w:val="006F274F"/>
    <w:rsid w:val="00701D5B"/>
    <w:rsid w:val="00703101"/>
    <w:rsid w:val="00703DD2"/>
    <w:rsid w:val="00705363"/>
    <w:rsid w:val="0070559C"/>
    <w:rsid w:val="00705B55"/>
    <w:rsid w:val="00706621"/>
    <w:rsid w:val="00710C07"/>
    <w:rsid w:val="007112F9"/>
    <w:rsid w:val="007128C1"/>
    <w:rsid w:val="0071380C"/>
    <w:rsid w:val="0071416F"/>
    <w:rsid w:val="00714B5B"/>
    <w:rsid w:val="0071666F"/>
    <w:rsid w:val="0071669A"/>
    <w:rsid w:val="00720B8B"/>
    <w:rsid w:val="0072328E"/>
    <w:rsid w:val="00723715"/>
    <w:rsid w:val="00725711"/>
    <w:rsid w:val="00725CA9"/>
    <w:rsid w:val="00726181"/>
    <w:rsid w:val="00730CE9"/>
    <w:rsid w:val="00732268"/>
    <w:rsid w:val="007339B0"/>
    <w:rsid w:val="00733B68"/>
    <w:rsid w:val="00736C16"/>
    <w:rsid w:val="007379A4"/>
    <w:rsid w:val="00740954"/>
    <w:rsid w:val="00740F35"/>
    <w:rsid w:val="007412B3"/>
    <w:rsid w:val="00742A29"/>
    <w:rsid w:val="0074417B"/>
    <w:rsid w:val="007466A8"/>
    <w:rsid w:val="00747324"/>
    <w:rsid w:val="00750028"/>
    <w:rsid w:val="007515FB"/>
    <w:rsid w:val="007546FC"/>
    <w:rsid w:val="0075484E"/>
    <w:rsid w:val="00756CC5"/>
    <w:rsid w:val="00761F13"/>
    <w:rsid w:val="0076349A"/>
    <w:rsid w:val="007641A3"/>
    <w:rsid w:val="0076580B"/>
    <w:rsid w:val="00766B6E"/>
    <w:rsid w:val="007752B5"/>
    <w:rsid w:val="00776281"/>
    <w:rsid w:val="00776C59"/>
    <w:rsid w:val="00780CE1"/>
    <w:rsid w:val="007814BA"/>
    <w:rsid w:val="0078381F"/>
    <w:rsid w:val="00787C9B"/>
    <w:rsid w:val="00790630"/>
    <w:rsid w:val="00791007"/>
    <w:rsid w:val="007911EE"/>
    <w:rsid w:val="00791F8A"/>
    <w:rsid w:val="007929E7"/>
    <w:rsid w:val="00796E95"/>
    <w:rsid w:val="007A03E6"/>
    <w:rsid w:val="007A47B8"/>
    <w:rsid w:val="007A47E3"/>
    <w:rsid w:val="007A7B48"/>
    <w:rsid w:val="007B0FA8"/>
    <w:rsid w:val="007B2341"/>
    <w:rsid w:val="007B264B"/>
    <w:rsid w:val="007B367F"/>
    <w:rsid w:val="007B401B"/>
    <w:rsid w:val="007B43E4"/>
    <w:rsid w:val="007B65B5"/>
    <w:rsid w:val="007B6B0B"/>
    <w:rsid w:val="007C4357"/>
    <w:rsid w:val="007C45A1"/>
    <w:rsid w:val="007C5EDF"/>
    <w:rsid w:val="007C68D8"/>
    <w:rsid w:val="007D2C2C"/>
    <w:rsid w:val="007D4BAD"/>
    <w:rsid w:val="007D671A"/>
    <w:rsid w:val="007D7108"/>
    <w:rsid w:val="007D7EB8"/>
    <w:rsid w:val="007E1A21"/>
    <w:rsid w:val="007E2810"/>
    <w:rsid w:val="007E39E2"/>
    <w:rsid w:val="007E4508"/>
    <w:rsid w:val="007E59BB"/>
    <w:rsid w:val="007E684C"/>
    <w:rsid w:val="007F1923"/>
    <w:rsid w:val="007F2D70"/>
    <w:rsid w:val="007F2D7C"/>
    <w:rsid w:val="007F67A1"/>
    <w:rsid w:val="007F6A77"/>
    <w:rsid w:val="007F6E94"/>
    <w:rsid w:val="007F7E2F"/>
    <w:rsid w:val="00803387"/>
    <w:rsid w:val="0080545E"/>
    <w:rsid w:val="00806711"/>
    <w:rsid w:val="00806979"/>
    <w:rsid w:val="0081017F"/>
    <w:rsid w:val="00810644"/>
    <w:rsid w:val="0081195F"/>
    <w:rsid w:val="008127CF"/>
    <w:rsid w:val="00814526"/>
    <w:rsid w:val="00815133"/>
    <w:rsid w:val="008154E9"/>
    <w:rsid w:val="0081664B"/>
    <w:rsid w:val="008202EF"/>
    <w:rsid w:val="00820849"/>
    <w:rsid w:val="00824BF0"/>
    <w:rsid w:val="00825D56"/>
    <w:rsid w:val="00825F50"/>
    <w:rsid w:val="0082728D"/>
    <w:rsid w:val="008276BE"/>
    <w:rsid w:val="008304F8"/>
    <w:rsid w:val="00832030"/>
    <w:rsid w:val="00832EF2"/>
    <w:rsid w:val="008335CD"/>
    <w:rsid w:val="00834D51"/>
    <w:rsid w:val="008370B3"/>
    <w:rsid w:val="0084303B"/>
    <w:rsid w:val="0084318D"/>
    <w:rsid w:val="00843D8C"/>
    <w:rsid w:val="00845CEA"/>
    <w:rsid w:val="00845E64"/>
    <w:rsid w:val="00846026"/>
    <w:rsid w:val="0084637B"/>
    <w:rsid w:val="008509A7"/>
    <w:rsid w:val="00851FE8"/>
    <w:rsid w:val="008520C6"/>
    <w:rsid w:val="0085306D"/>
    <w:rsid w:val="00853819"/>
    <w:rsid w:val="008544FC"/>
    <w:rsid w:val="00854CAE"/>
    <w:rsid w:val="008554D1"/>
    <w:rsid w:val="00856597"/>
    <w:rsid w:val="0085663A"/>
    <w:rsid w:val="00857CF1"/>
    <w:rsid w:val="008653B7"/>
    <w:rsid w:val="00865639"/>
    <w:rsid w:val="0086582F"/>
    <w:rsid w:val="008702C2"/>
    <w:rsid w:val="00871239"/>
    <w:rsid w:val="008724EC"/>
    <w:rsid w:val="0087369D"/>
    <w:rsid w:val="00873B1F"/>
    <w:rsid w:val="008772CE"/>
    <w:rsid w:val="00877CC7"/>
    <w:rsid w:val="008806D2"/>
    <w:rsid w:val="00880EA7"/>
    <w:rsid w:val="00881037"/>
    <w:rsid w:val="00885152"/>
    <w:rsid w:val="00885525"/>
    <w:rsid w:val="008902FE"/>
    <w:rsid w:val="00890AD5"/>
    <w:rsid w:val="00891449"/>
    <w:rsid w:val="0089290C"/>
    <w:rsid w:val="00893151"/>
    <w:rsid w:val="00893179"/>
    <w:rsid w:val="00896407"/>
    <w:rsid w:val="0089666F"/>
    <w:rsid w:val="008A1214"/>
    <w:rsid w:val="008A1736"/>
    <w:rsid w:val="008A3176"/>
    <w:rsid w:val="008A46CA"/>
    <w:rsid w:val="008A500A"/>
    <w:rsid w:val="008A5BEA"/>
    <w:rsid w:val="008A7918"/>
    <w:rsid w:val="008B0951"/>
    <w:rsid w:val="008B14E5"/>
    <w:rsid w:val="008B187C"/>
    <w:rsid w:val="008B1C06"/>
    <w:rsid w:val="008B2212"/>
    <w:rsid w:val="008B4087"/>
    <w:rsid w:val="008B76F1"/>
    <w:rsid w:val="008B7744"/>
    <w:rsid w:val="008C0D2F"/>
    <w:rsid w:val="008C1643"/>
    <w:rsid w:val="008C18EC"/>
    <w:rsid w:val="008C23AC"/>
    <w:rsid w:val="008C23F3"/>
    <w:rsid w:val="008C398D"/>
    <w:rsid w:val="008C4C94"/>
    <w:rsid w:val="008C4E66"/>
    <w:rsid w:val="008C5AFD"/>
    <w:rsid w:val="008C5B66"/>
    <w:rsid w:val="008C61E4"/>
    <w:rsid w:val="008C6383"/>
    <w:rsid w:val="008C6EDE"/>
    <w:rsid w:val="008C76E2"/>
    <w:rsid w:val="008D141D"/>
    <w:rsid w:val="008D3A9C"/>
    <w:rsid w:val="008D3C11"/>
    <w:rsid w:val="008D4DDB"/>
    <w:rsid w:val="008D61CB"/>
    <w:rsid w:val="008E0FA5"/>
    <w:rsid w:val="008E1485"/>
    <w:rsid w:val="008E27C2"/>
    <w:rsid w:val="008E3380"/>
    <w:rsid w:val="008E6CDF"/>
    <w:rsid w:val="008E6E38"/>
    <w:rsid w:val="008E769D"/>
    <w:rsid w:val="008F16BD"/>
    <w:rsid w:val="008F23D5"/>
    <w:rsid w:val="008F3EBC"/>
    <w:rsid w:val="008F3F4D"/>
    <w:rsid w:val="008F6C41"/>
    <w:rsid w:val="00900663"/>
    <w:rsid w:val="00901A08"/>
    <w:rsid w:val="009037F5"/>
    <w:rsid w:val="00907E58"/>
    <w:rsid w:val="00910DE6"/>
    <w:rsid w:val="00911143"/>
    <w:rsid w:val="00911F64"/>
    <w:rsid w:val="00912B66"/>
    <w:rsid w:val="00913C00"/>
    <w:rsid w:val="00914C13"/>
    <w:rsid w:val="00917117"/>
    <w:rsid w:val="00921B17"/>
    <w:rsid w:val="00921FE5"/>
    <w:rsid w:val="009222AA"/>
    <w:rsid w:val="00922F3D"/>
    <w:rsid w:val="00924DB1"/>
    <w:rsid w:val="009251CA"/>
    <w:rsid w:val="00930312"/>
    <w:rsid w:val="00931F92"/>
    <w:rsid w:val="00933150"/>
    <w:rsid w:val="00933D5D"/>
    <w:rsid w:val="009359C6"/>
    <w:rsid w:val="00937F4E"/>
    <w:rsid w:val="00941E04"/>
    <w:rsid w:val="0094391C"/>
    <w:rsid w:val="00944520"/>
    <w:rsid w:val="009453AE"/>
    <w:rsid w:val="0094560F"/>
    <w:rsid w:val="009476F5"/>
    <w:rsid w:val="009477B4"/>
    <w:rsid w:val="00951520"/>
    <w:rsid w:val="009521B6"/>
    <w:rsid w:val="00953877"/>
    <w:rsid w:val="009539EB"/>
    <w:rsid w:val="00953B29"/>
    <w:rsid w:val="00954793"/>
    <w:rsid w:val="009552CE"/>
    <w:rsid w:val="00956DEA"/>
    <w:rsid w:val="00960269"/>
    <w:rsid w:val="00960B75"/>
    <w:rsid w:val="0096225F"/>
    <w:rsid w:val="00962EB3"/>
    <w:rsid w:val="00964FB3"/>
    <w:rsid w:val="00966362"/>
    <w:rsid w:val="009673D0"/>
    <w:rsid w:val="00970BDC"/>
    <w:rsid w:val="00971B64"/>
    <w:rsid w:val="00972118"/>
    <w:rsid w:val="00973422"/>
    <w:rsid w:val="009739B9"/>
    <w:rsid w:val="0098074F"/>
    <w:rsid w:val="00981253"/>
    <w:rsid w:val="0098248F"/>
    <w:rsid w:val="0098272D"/>
    <w:rsid w:val="00982E0F"/>
    <w:rsid w:val="00983A3B"/>
    <w:rsid w:val="0098439A"/>
    <w:rsid w:val="00984ED3"/>
    <w:rsid w:val="009864D7"/>
    <w:rsid w:val="009904D5"/>
    <w:rsid w:val="0099237E"/>
    <w:rsid w:val="00993AFC"/>
    <w:rsid w:val="00993B9E"/>
    <w:rsid w:val="009A06EA"/>
    <w:rsid w:val="009A3ED9"/>
    <w:rsid w:val="009A43CB"/>
    <w:rsid w:val="009A4A36"/>
    <w:rsid w:val="009A5AFA"/>
    <w:rsid w:val="009A6485"/>
    <w:rsid w:val="009A71E1"/>
    <w:rsid w:val="009A759C"/>
    <w:rsid w:val="009B1C6F"/>
    <w:rsid w:val="009B4B4B"/>
    <w:rsid w:val="009B50B6"/>
    <w:rsid w:val="009B51B8"/>
    <w:rsid w:val="009B7B62"/>
    <w:rsid w:val="009C2242"/>
    <w:rsid w:val="009C32F5"/>
    <w:rsid w:val="009C3343"/>
    <w:rsid w:val="009C597B"/>
    <w:rsid w:val="009C5BD1"/>
    <w:rsid w:val="009C720D"/>
    <w:rsid w:val="009C72C2"/>
    <w:rsid w:val="009C79BF"/>
    <w:rsid w:val="009D05ED"/>
    <w:rsid w:val="009D25E8"/>
    <w:rsid w:val="009D2F10"/>
    <w:rsid w:val="009D5127"/>
    <w:rsid w:val="009D52DC"/>
    <w:rsid w:val="009D5EE8"/>
    <w:rsid w:val="009E005B"/>
    <w:rsid w:val="009E0CF4"/>
    <w:rsid w:val="009E1358"/>
    <w:rsid w:val="009E1BFA"/>
    <w:rsid w:val="009E7592"/>
    <w:rsid w:val="009E79FF"/>
    <w:rsid w:val="009F10A7"/>
    <w:rsid w:val="009F1361"/>
    <w:rsid w:val="009F1493"/>
    <w:rsid w:val="009F3B50"/>
    <w:rsid w:val="009F4A9D"/>
    <w:rsid w:val="009F565A"/>
    <w:rsid w:val="00A00002"/>
    <w:rsid w:val="00A00694"/>
    <w:rsid w:val="00A04E2C"/>
    <w:rsid w:val="00A05301"/>
    <w:rsid w:val="00A0556D"/>
    <w:rsid w:val="00A058DC"/>
    <w:rsid w:val="00A05B71"/>
    <w:rsid w:val="00A06B29"/>
    <w:rsid w:val="00A11E80"/>
    <w:rsid w:val="00A1322B"/>
    <w:rsid w:val="00A145F3"/>
    <w:rsid w:val="00A14EC6"/>
    <w:rsid w:val="00A155A1"/>
    <w:rsid w:val="00A17206"/>
    <w:rsid w:val="00A17DF0"/>
    <w:rsid w:val="00A22BDD"/>
    <w:rsid w:val="00A27323"/>
    <w:rsid w:val="00A277C8"/>
    <w:rsid w:val="00A32C3E"/>
    <w:rsid w:val="00A356BF"/>
    <w:rsid w:val="00A4011D"/>
    <w:rsid w:val="00A4019D"/>
    <w:rsid w:val="00A44F72"/>
    <w:rsid w:val="00A4585D"/>
    <w:rsid w:val="00A46173"/>
    <w:rsid w:val="00A50941"/>
    <w:rsid w:val="00A547EC"/>
    <w:rsid w:val="00A562E7"/>
    <w:rsid w:val="00A569F5"/>
    <w:rsid w:val="00A6060B"/>
    <w:rsid w:val="00A61137"/>
    <w:rsid w:val="00A617C7"/>
    <w:rsid w:val="00A61961"/>
    <w:rsid w:val="00A62057"/>
    <w:rsid w:val="00A643A2"/>
    <w:rsid w:val="00A662E2"/>
    <w:rsid w:val="00A66E1C"/>
    <w:rsid w:val="00A67D10"/>
    <w:rsid w:val="00A67DCE"/>
    <w:rsid w:val="00A67F64"/>
    <w:rsid w:val="00A7085C"/>
    <w:rsid w:val="00A73090"/>
    <w:rsid w:val="00A752B2"/>
    <w:rsid w:val="00A77504"/>
    <w:rsid w:val="00A81494"/>
    <w:rsid w:val="00A826C2"/>
    <w:rsid w:val="00A853ED"/>
    <w:rsid w:val="00A87D26"/>
    <w:rsid w:val="00A90FFA"/>
    <w:rsid w:val="00A91579"/>
    <w:rsid w:val="00A92086"/>
    <w:rsid w:val="00A94A84"/>
    <w:rsid w:val="00AA004B"/>
    <w:rsid w:val="00AA1BB1"/>
    <w:rsid w:val="00AA214F"/>
    <w:rsid w:val="00AA22F3"/>
    <w:rsid w:val="00AA2C13"/>
    <w:rsid w:val="00AA35B8"/>
    <w:rsid w:val="00AA565E"/>
    <w:rsid w:val="00AA72B0"/>
    <w:rsid w:val="00AB01DE"/>
    <w:rsid w:val="00AB2E2F"/>
    <w:rsid w:val="00AB390F"/>
    <w:rsid w:val="00AB3A13"/>
    <w:rsid w:val="00AB3A97"/>
    <w:rsid w:val="00AB41B7"/>
    <w:rsid w:val="00AB5D48"/>
    <w:rsid w:val="00AB7491"/>
    <w:rsid w:val="00AC2E41"/>
    <w:rsid w:val="00AD43A9"/>
    <w:rsid w:val="00AE1042"/>
    <w:rsid w:val="00AE2836"/>
    <w:rsid w:val="00AE3382"/>
    <w:rsid w:val="00AE37D2"/>
    <w:rsid w:val="00AE7E1D"/>
    <w:rsid w:val="00AF0050"/>
    <w:rsid w:val="00AF09EE"/>
    <w:rsid w:val="00AF0BD9"/>
    <w:rsid w:val="00AF0E04"/>
    <w:rsid w:val="00AF1B27"/>
    <w:rsid w:val="00AF2269"/>
    <w:rsid w:val="00B00788"/>
    <w:rsid w:val="00B0096B"/>
    <w:rsid w:val="00B02A1F"/>
    <w:rsid w:val="00B046B7"/>
    <w:rsid w:val="00B04A46"/>
    <w:rsid w:val="00B059A9"/>
    <w:rsid w:val="00B100FD"/>
    <w:rsid w:val="00B11A54"/>
    <w:rsid w:val="00B13F2B"/>
    <w:rsid w:val="00B14287"/>
    <w:rsid w:val="00B15AC3"/>
    <w:rsid w:val="00B16EC4"/>
    <w:rsid w:val="00B17208"/>
    <w:rsid w:val="00B17728"/>
    <w:rsid w:val="00B17930"/>
    <w:rsid w:val="00B223E0"/>
    <w:rsid w:val="00B31BCB"/>
    <w:rsid w:val="00B31E30"/>
    <w:rsid w:val="00B3237A"/>
    <w:rsid w:val="00B3677B"/>
    <w:rsid w:val="00B36C31"/>
    <w:rsid w:val="00B41267"/>
    <w:rsid w:val="00B4227D"/>
    <w:rsid w:val="00B437F7"/>
    <w:rsid w:val="00B47289"/>
    <w:rsid w:val="00B47D24"/>
    <w:rsid w:val="00B51002"/>
    <w:rsid w:val="00B510F4"/>
    <w:rsid w:val="00B53A84"/>
    <w:rsid w:val="00B53F7A"/>
    <w:rsid w:val="00B551F7"/>
    <w:rsid w:val="00B55FAE"/>
    <w:rsid w:val="00B609BD"/>
    <w:rsid w:val="00B644B2"/>
    <w:rsid w:val="00B64E22"/>
    <w:rsid w:val="00B71DA7"/>
    <w:rsid w:val="00B726AB"/>
    <w:rsid w:val="00B7332F"/>
    <w:rsid w:val="00B76056"/>
    <w:rsid w:val="00B819B1"/>
    <w:rsid w:val="00B83859"/>
    <w:rsid w:val="00B8392F"/>
    <w:rsid w:val="00B85AF0"/>
    <w:rsid w:val="00B86CE1"/>
    <w:rsid w:val="00B86DA1"/>
    <w:rsid w:val="00B86F63"/>
    <w:rsid w:val="00B87885"/>
    <w:rsid w:val="00B901BE"/>
    <w:rsid w:val="00B90A1B"/>
    <w:rsid w:val="00B91779"/>
    <w:rsid w:val="00B926B3"/>
    <w:rsid w:val="00B93A01"/>
    <w:rsid w:val="00B93FCD"/>
    <w:rsid w:val="00B96283"/>
    <w:rsid w:val="00B96B3E"/>
    <w:rsid w:val="00B96D09"/>
    <w:rsid w:val="00B97A13"/>
    <w:rsid w:val="00BA018A"/>
    <w:rsid w:val="00BA0995"/>
    <w:rsid w:val="00BA0C5B"/>
    <w:rsid w:val="00BA1F96"/>
    <w:rsid w:val="00BA3BD5"/>
    <w:rsid w:val="00BA4DAA"/>
    <w:rsid w:val="00BA4DAD"/>
    <w:rsid w:val="00BA5233"/>
    <w:rsid w:val="00BA604A"/>
    <w:rsid w:val="00BB0406"/>
    <w:rsid w:val="00BB10AD"/>
    <w:rsid w:val="00BB4916"/>
    <w:rsid w:val="00BB4E54"/>
    <w:rsid w:val="00BB7B2A"/>
    <w:rsid w:val="00BC2F79"/>
    <w:rsid w:val="00BC4A5E"/>
    <w:rsid w:val="00BC574B"/>
    <w:rsid w:val="00BC6854"/>
    <w:rsid w:val="00BD268C"/>
    <w:rsid w:val="00BD4532"/>
    <w:rsid w:val="00BD502E"/>
    <w:rsid w:val="00BD5680"/>
    <w:rsid w:val="00BD780B"/>
    <w:rsid w:val="00BD7E98"/>
    <w:rsid w:val="00BE2C29"/>
    <w:rsid w:val="00BE3430"/>
    <w:rsid w:val="00BE447D"/>
    <w:rsid w:val="00BE5BEB"/>
    <w:rsid w:val="00BE7E2F"/>
    <w:rsid w:val="00BF01B1"/>
    <w:rsid w:val="00BF28A3"/>
    <w:rsid w:val="00BF37EA"/>
    <w:rsid w:val="00BF3AD3"/>
    <w:rsid w:val="00BF3C8B"/>
    <w:rsid w:val="00BF5615"/>
    <w:rsid w:val="00BF5CEF"/>
    <w:rsid w:val="00BF6F34"/>
    <w:rsid w:val="00C001E1"/>
    <w:rsid w:val="00C011C3"/>
    <w:rsid w:val="00C020F6"/>
    <w:rsid w:val="00C04124"/>
    <w:rsid w:val="00C05524"/>
    <w:rsid w:val="00C0604F"/>
    <w:rsid w:val="00C11799"/>
    <w:rsid w:val="00C12597"/>
    <w:rsid w:val="00C12F0F"/>
    <w:rsid w:val="00C133AC"/>
    <w:rsid w:val="00C155E1"/>
    <w:rsid w:val="00C15FBC"/>
    <w:rsid w:val="00C165A5"/>
    <w:rsid w:val="00C17029"/>
    <w:rsid w:val="00C203B7"/>
    <w:rsid w:val="00C236AE"/>
    <w:rsid w:val="00C30116"/>
    <w:rsid w:val="00C30BF8"/>
    <w:rsid w:val="00C3284B"/>
    <w:rsid w:val="00C353BE"/>
    <w:rsid w:val="00C35C6D"/>
    <w:rsid w:val="00C36288"/>
    <w:rsid w:val="00C40546"/>
    <w:rsid w:val="00C40574"/>
    <w:rsid w:val="00C42059"/>
    <w:rsid w:val="00C42B98"/>
    <w:rsid w:val="00C4303A"/>
    <w:rsid w:val="00C46C38"/>
    <w:rsid w:val="00C47AC8"/>
    <w:rsid w:val="00C50139"/>
    <w:rsid w:val="00C5091D"/>
    <w:rsid w:val="00C52428"/>
    <w:rsid w:val="00C54052"/>
    <w:rsid w:val="00C56D8C"/>
    <w:rsid w:val="00C57130"/>
    <w:rsid w:val="00C616F1"/>
    <w:rsid w:val="00C630A4"/>
    <w:rsid w:val="00C66234"/>
    <w:rsid w:val="00C66442"/>
    <w:rsid w:val="00C70E9A"/>
    <w:rsid w:val="00C7323F"/>
    <w:rsid w:val="00C74F6C"/>
    <w:rsid w:val="00C77CE0"/>
    <w:rsid w:val="00C80C85"/>
    <w:rsid w:val="00C80DF1"/>
    <w:rsid w:val="00C81F0D"/>
    <w:rsid w:val="00C8366A"/>
    <w:rsid w:val="00C83FE8"/>
    <w:rsid w:val="00C862E8"/>
    <w:rsid w:val="00C90A6C"/>
    <w:rsid w:val="00C921FB"/>
    <w:rsid w:val="00C93F7C"/>
    <w:rsid w:val="00C942EA"/>
    <w:rsid w:val="00C94E02"/>
    <w:rsid w:val="00C96BDE"/>
    <w:rsid w:val="00CA1A9B"/>
    <w:rsid w:val="00CA2513"/>
    <w:rsid w:val="00CA34A2"/>
    <w:rsid w:val="00CA62DE"/>
    <w:rsid w:val="00CA6A07"/>
    <w:rsid w:val="00CB104C"/>
    <w:rsid w:val="00CB1629"/>
    <w:rsid w:val="00CB1BA7"/>
    <w:rsid w:val="00CB20C4"/>
    <w:rsid w:val="00CB31BB"/>
    <w:rsid w:val="00CB3593"/>
    <w:rsid w:val="00CB3C4D"/>
    <w:rsid w:val="00CB4542"/>
    <w:rsid w:val="00CB5F5C"/>
    <w:rsid w:val="00CB6366"/>
    <w:rsid w:val="00CC2801"/>
    <w:rsid w:val="00CC2D21"/>
    <w:rsid w:val="00CC2E2D"/>
    <w:rsid w:val="00CC3075"/>
    <w:rsid w:val="00CC70B9"/>
    <w:rsid w:val="00CC78EF"/>
    <w:rsid w:val="00CD048F"/>
    <w:rsid w:val="00CD06AD"/>
    <w:rsid w:val="00CD0829"/>
    <w:rsid w:val="00CD4524"/>
    <w:rsid w:val="00CD5604"/>
    <w:rsid w:val="00CD5CA9"/>
    <w:rsid w:val="00CD6BE7"/>
    <w:rsid w:val="00CD7770"/>
    <w:rsid w:val="00CE0879"/>
    <w:rsid w:val="00CE0AFD"/>
    <w:rsid w:val="00CE1AEE"/>
    <w:rsid w:val="00CE3152"/>
    <w:rsid w:val="00CE3F97"/>
    <w:rsid w:val="00CE4037"/>
    <w:rsid w:val="00CF0194"/>
    <w:rsid w:val="00CF072D"/>
    <w:rsid w:val="00CF0FD7"/>
    <w:rsid w:val="00CF1148"/>
    <w:rsid w:val="00CF1537"/>
    <w:rsid w:val="00CF2163"/>
    <w:rsid w:val="00CF2737"/>
    <w:rsid w:val="00CF2FC0"/>
    <w:rsid w:val="00CF305B"/>
    <w:rsid w:val="00CF7551"/>
    <w:rsid w:val="00D015E7"/>
    <w:rsid w:val="00D0182C"/>
    <w:rsid w:val="00D01A16"/>
    <w:rsid w:val="00D035E5"/>
    <w:rsid w:val="00D04C23"/>
    <w:rsid w:val="00D05BC4"/>
    <w:rsid w:val="00D0641B"/>
    <w:rsid w:val="00D065F9"/>
    <w:rsid w:val="00D07B5F"/>
    <w:rsid w:val="00D10966"/>
    <w:rsid w:val="00D115DD"/>
    <w:rsid w:val="00D126A8"/>
    <w:rsid w:val="00D12EC6"/>
    <w:rsid w:val="00D14D57"/>
    <w:rsid w:val="00D14E38"/>
    <w:rsid w:val="00D14F09"/>
    <w:rsid w:val="00D21394"/>
    <w:rsid w:val="00D22FA3"/>
    <w:rsid w:val="00D22FCB"/>
    <w:rsid w:val="00D2381C"/>
    <w:rsid w:val="00D24A1B"/>
    <w:rsid w:val="00D24EAA"/>
    <w:rsid w:val="00D25081"/>
    <w:rsid w:val="00D25499"/>
    <w:rsid w:val="00D25659"/>
    <w:rsid w:val="00D26067"/>
    <w:rsid w:val="00D26E1D"/>
    <w:rsid w:val="00D27339"/>
    <w:rsid w:val="00D305A6"/>
    <w:rsid w:val="00D32BF0"/>
    <w:rsid w:val="00D345C5"/>
    <w:rsid w:val="00D34D3D"/>
    <w:rsid w:val="00D35EB6"/>
    <w:rsid w:val="00D40062"/>
    <w:rsid w:val="00D41317"/>
    <w:rsid w:val="00D43486"/>
    <w:rsid w:val="00D43E96"/>
    <w:rsid w:val="00D45175"/>
    <w:rsid w:val="00D46BD9"/>
    <w:rsid w:val="00D46EAB"/>
    <w:rsid w:val="00D5404A"/>
    <w:rsid w:val="00D56580"/>
    <w:rsid w:val="00D56DDC"/>
    <w:rsid w:val="00D6075F"/>
    <w:rsid w:val="00D608FE"/>
    <w:rsid w:val="00D6141F"/>
    <w:rsid w:val="00D626BC"/>
    <w:rsid w:val="00D642BD"/>
    <w:rsid w:val="00D6431E"/>
    <w:rsid w:val="00D64356"/>
    <w:rsid w:val="00D64381"/>
    <w:rsid w:val="00D67839"/>
    <w:rsid w:val="00D74E75"/>
    <w:rsid w:val="00D77F94"/>
    <w:rsid w:val="00D80120"/>
    <w:rsid w:val="00D8060B"/>
    <w:rsid w:val="00D808ED"/>
    <w:rsid w:val="00D859F5"/>
    <w:rsid w:val="00D90080"/>
    <w:rsid w:val="00D90F57"/>
    <w:rsid w:val="00D91CA9"/>
    <w:rsid w:val="00D9255E"/>
    <w:rsid w:val="00D92C97"/>
    <w:rsid w:val="00D9407F"/>
    <w:rsid w:val="00D962F5"/>
    <w:rsid w:val="00D96791"/>
    <w:rsid w:val="00D97B28"/>
    <w:rsid w:val="00DA1104"/>
    <w:rsid w:val="00DA115B"/>
    <w:rsid w:val="00DA227E"/>
    <w:rsid w:val="00DA422E"/>
    <w:rsid w:val="00DA47E2"/>
    <w:rsid w:val="00DA5100"/>
    <w:rsid w:val="00DA53E7"/>
    <w:rsid w:val="00DA5D5D"/>
    <w:rsid w:val="00DA6230"/>
    <w:rsid w:val="00DA73EA"/>
    <w:rsid w:val="00DB12CB"/>
    <w:rsid w:val="00DB1EC0"/>
    <w:rsid w:val="00DB4769"/>
    <w:rsid w:val="00DB54FC"/>
    <w:rsid w:val="00DB62DF"/>
    <w:rsid w:val="00DC00BE"/>
    <w:rsid w:val="00DC0377"/>
    <w:rsid w:val="00DC09D1"/>
    <w:rsid w:val="00DC0D77"/>
    <w:rsid w:val="00DC0D9A"/>
    <w:rsid w:val="00DC1FDB"/>
    <w:rsid w:val="00DC39E0"/>
    <w:rsid w:val="00DC5582"/>
    <w:rsid w:val="00DC733F"/>
    <w:rsid w:val="00DD088E"/>
    <w:rsid w:val="00DD1CBB"/>
    <w:rsid w:val="00DD2575"/>
    <w:rsid w:val="00DD3FE9"/>
    <w:rsid w:val="00DD6C75"/>
    <w:rsid w:val="00DE0A90"/>
    <w:rsid w:val="00DE6A64"/>
    <w:rsid w:val="00DE6F3C"/>
    <w:rsid w:val="00DE6FE4"/>
    <w:rsid w:val="00DE7156"/>
    <w:rsid w:val="00DE7CEF"/>
    <w:rsid w:val="00DF5F35"/>
    <w:rsid w:val="00E01F98"/>
    <w:rsid w:val="00E02372"/>
    <w:rsid w:val="00E03C2E"/>
    <w:rsid w:val="00E059FA"/>
    <w:rsid w:val="00E07FF5"/>
    <w:rsid w:val="00E10D8D"/>
    <w:rsid w:val="00E10E15"/>
    <w:rsid w:val="00E11CD7"/>
    <w:rsid w:val="00E13F31"/>
    <w:rsid w:val="00E1447B"/>
    <w:rsid w:val="00E151C8"/>
    <w:rsid w:val="00E164D6"/>
    <w:rsid w:val="00E2352A"/>
    <w:rsid w:val="00E23D8C"/>
    <w:rsid w:val="00E24BE4"/>
    <w:rsid w:val="00E257E1"/>
    <w:rsid w:val="00E27B24"/>
    <w:rsid w:val="00E27EAA"/>
    <w:rsid w:val="00E326E4"/>
    <w:rsid w:val="00E3306E"/>
    <w:rsid w:val="00E358CE"/>
    <w:rsid w:val="00E35E50"/>
    <w:rsid w:val="00E36C1F"/>
    <w:rsid w:val="00E36F1B"/>
    <w:rsid w:val="00E40ECC"/>
    <w:rsid w:val="00E41162"/>
    <w:rsid w:val="00E41AA3"/>
    <w:rsid w:val="00E4251D"/>
    <w:rsid w:val="00E42788"/>
    <w:rsid w:val="00E4285D"/>
    <w:rsid w:val="00E43BA7"/>
    <w:rsid w:val="00E43D00"/>
    <w:rsid w:val="00E445F0"/>
    <w:rsid w:val="00E4524F"/>
    <w:rsid w:val="00E464CB"/>
    <w:rsid w:val="00E472CB"/>
    <w:rsid w:val="00E4773E"/>
    <w:rsid w:val="00E5433B"/>
    <w:rsid w:val="00E5565E"/>
    <w:rsid w:val="00E56A11"/>
    <w:rsid w:val="00E5711C"/>
    <w:rsid w:val="00E60CAA"/>
    <w:rsid w:val="00E61393"/>
    <w:rsid w:val="00E62EED"/>
    <w:rsid w:val="00E65CAE"/>
    <w:rsid w:val="00E66B8C"/>
    <w:rsid w:val="00E7055D"/>
    <w:rsid w:val="00E717CA"/>
    <w:rsid w:val="00E750C9"/>
    <w:rsid w:val="00E76924"/>
    <w:rsid w:val="00E81A9C"/>
    <w:rsid w:val="00E82A3F"/>
    <w:rsid w:val="00E82E85"/>
    <w:rsid w:val="00E82F0B"/>
    <w:rsid w:val="00E8440E"/>
    <w:rsid w:val="00E853C5"/>
    <w:rsid w:val="00E86C47"/>
    <w:rsid w:val="00E90B9D"/>
    <w:rsid w:val="00E91903"/>
    <w:rsid w:val="00E921A8"/>
    <w:rsid w:val="00E9310E"/>
    <w:rsid w:val="00E93840"/>
    <w:rsid w:val="00E94E29"/>
    <w:rsid w:val="00E9533C"/>
    <w:rsid w:val="00E95B7C"/>
    <w:rsid w:val="00E96EFA"/>
    <w:rsid w:val="00E97634"/>
    <w:rsid w:val="00E978A8"/>
    <w:rsid w:val="00EA06EF"/>
    <w:rsid w:val="00EA1041"/>
    <w:rsid w:val="00EA2FAB"/>
    <w:rsid w:val="00EA5FB2"/>
    <w:rsid w:val="00EA7E51"/>
    <w:rsid w:val="00EB03D4"/>
    <w:rsid w:val="00EB0B6B"/>
    <w:rsid w:val="00EB2552"/>
    <w:rsid w:val="00EB2728"/>
    <w:rsid w:val="00EB2CDE"/>
    <w:rsid w:val="00EB2D48"/>
    <w:rsid w:val="00EB2E3C"/>
    <w:rsid w:val="00EB43D1"/>
    <w:rsid w:val="00EB4CE0"/>
    <w:rsid w:val="00EB5DF0"/>
    <w:rsid w:val="00EC13D7"/>
    <w:rsid w:val="00EC1C69"/>
    <w:rsid w:val="00EC2127"/>
    <w:rsid w:val="00EC2150"/>
    <w:rsid w:val="00EC2494"/>
    <w:rsid w:val="00EC2750"/>
    <w:rsid w:val="00EC2CE8"/>
    <w:rsid w:val="00EC2FCA"/>
    <w:rsid w:val="00EC43BA"/>
    <w:rsid w:val="00EC50A4"/>
    <w:rsid w:val="00EC5ACF"/>
    <w:rsid w:val="00EC5CD4"/>
    <w:rsid w:val="00ED34CE"/>
    <w:rsid w:val="00ED3FBC"/>
    <w:rsid w:val="00ED5433"/>
    <w:rsid w:val="00ED659F"/>
    <w:rsid w:val="00ED688B"/>
    <w:rsid w:val="00ED6DE9"/>
    <w:rsid w:val="00EE0558"/>
    <w:rsid w:val="00EE1E24"/>
    <w:rsid w:val="00EE4CF4"/>
    <w:rsid w:val="00EE5C1E"/>
    <w:rsid w:val="00EE72F5"/>
    <w:rsid w:val="00EF5838"/>
    <w:rsid w:val="00F00014"/>
    <w:rsid w:val="00F00470"/>
    <w:rsid w:val="00F02A4E"/>
    <w:rsid w:val="00F03D84"/>
    <w:rsid w:val="00F04012"/>
    <w:rsid w:val="00F05486"/>
    <w:rsid w:val="00F05B34"/>
    <w:rsid w:val="00F12D9E"/>
    <w:rsid w:val="00F154A6"/>
    <w:rsid w:val="00F15B3E"/>
    <w:rsid w:val="00F20A9E"/>
    <w:rsid w:val="00F20F69"/>
    <w:rsid w:val="00F21E3D"/>
    <w:rsid w:val="00F2300D"/>
    <w:rsid w:val="00F249C9"/>
    <w:rsid w:val="00F25FF8"/>
    <w:rsid w:val="00F26770"/>
    <w:rsid w:val="00F267F1"/>
    <w:rsid w:val="00F309D0"/>
    <w:rsid w:val="00F30C9A"/>
    <w:rsid w:val="00F319EA"/>
    <w:rsid w:val="00F32BE9"/>
    <w:rsid w:val="00F33145"/>
    <w:rsid w:val="00F33A82"/>
    <w:rsid w:val="00F34B4C"/>
    <w:rsid w:val="00F3565B"/>
    <w:rsid w:val="00F35D5C"/>
    <w:rsid w:val="00F36078"/>
    <w:rsid w:val="00F36B0A"/>
    <w:rsid w:val="00F36E9E"/>
    <w:rsid w:val="00F37021"/>
    <w:rsid w:val="00F37645"/>
    <w:rsid w:val="00F41833"/>
    <w:rsid w:val="00F41996"/>
    <w:rsid w:val="00F4237F"/>
    <w:rsid w:val="00F42934"/>
    <w:rsid w:val="00F430CA"/>
    <w:rsid w:val="00F440B2"/>
    <w:rsid w:val="00F44F95"/>
    <w:rsid w:val="00F450E4"/>
    <w:rsid w:val="00F46B46"/>
    <w:rsid w:val="00F46D83"/>
    <w:rsid w:val="00F47630"/>
    <w:rsid w:val="00F50777"/>
    <w:rsid w:val="00F56916"/>
    <w:rsid w:val="00F5703E"/>
    <w:rsid w:val="00F6298E"/>
    <w:rsid w:val="00F630EC"/>
    <w:rsid w:val="00F64624"/>
    <w:rsid w:val="00F65E32"/>
    <w:rsid w:val="00F6709A"/>
    <w:rsid w:val="00F679D8"/>
    <w:rsid w:val="00F7077C"/>
    <w:rsid w:val="00F7142C"/>
    <w:rsid w:val="00F72284"/>
    <w:rsid w:val="00F7364A"/>
    <w:rsid w:val="00F75DA1"/>
    <w:rsid w:val="00F7665E"/>
    <w:rsid w:val="00F77FC6"/>
    <w:rsid w:val="00F802F1"/>
    <w:rsid w:val="00F81C7C"/>
    <w:rsid w:val="00F82257"/>
    <w:rsid w:val="00F82E42"/>
    <w:rsid w:val="00F83322"/>
    <w:rsid w:val="00F855D6"/>
    <w:rsid w:val="00F85AB1"/>
    <w:rsid w:val="00F864B4"/>
    <w:rsid w:val="00F90098"/>
    <w:rsid w:val="00F90ABD"/>
    <w:rsid w:val="00F90CB0"/>
    <w:rsid w:val="00F915D1"/>
    <w:rsid w:val="00F928C8"/>
    <w:rsid w:val="00F9745C"/>
    <w:rsid w:val="00F97E34"/>
    <w:rsid w:val="00F97FF4"/>
    <w:rsid w:val="00FA0E28"/>
    <w:rsid w:val="00FA1DFF"/>
    <w:rsid w:val="00FA2BCC"/>
    <w:rsid w:val="00FA6664"/>
    <w:rsid w:val="00FA7DA8"/>
    <w:rsid w:val="00FB10D1"/>
    <w:rsid w:val="00FB190F"/>
    <w:rsid w:val="00FB3EAD"/>
    <w:rsid w:val="00FB449B"/>
    <w:rsid w:val="00FB55D2"/>
    <w:rsid w:val="00FB5B82"/>
    <w:rsid w:val="00FB6584"/>
    <w:rsid w:val="00FC0DFB"/>
    <w:rsid w:val="00FC1372"/>
    <w:rsid w:val="00FC1658"/>
    <w:rsid w:val="00FC169E"/>
    <w:rsid w:val="00FC4E49"/>
    <w:rsid w:val="00FC5621"/>
    <w:rsid w:val="00FC737C"/>
    <w:rsid w:val="00FC793D"/>
    <w:rsid w:val="00FD0A67"/>
    <w:rsid w:val="00FD14C3"/>
    <w:rsid w:val="00FD25C9"/>
    <w:rsid w:val="00FD3E6C"/>
    <w:rsid w:val="00FD4448"/>
    <w:rsid w:val="00FD4BEB"/>
    <w:rsid w:val="00FD5CE1"/>
    <w:rsid w:val="00FE06A5"/>
    <w:rsid w:val="00FE095B"/>
    <w:rsid w:val="00FE10EC"/>
    <w:rsid w:val="00FE2430"/>
    <w:rsid w:val="00FE4888"/>
    <w:rsid w:val="00FE681B"/>
    <w:rsid w:val="00FE722B"/>
    <w:rsid w:val="00FF3717"/>
    <w:rsid w:val="00FF3A2A"/>
    <w:rsid w:val="00FF43D1"/>
    <w:rsid w:val="00FF5955"/>
    <w:rsid w:val="00FF5FDA"/>
    <w:rsid w:val="00FF6CF2"/>
    <w:rsid w:val="00FF77F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1F13"/>
  <w15:docId w15:val="{2137FB56-BEAD-4F8E-9B4F-3200F14C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FC"/>
    <w:pPr>
      <w:spacing w:after="160" w:line="259" w:lineRule="auto"/>
    </w:pPr>
    <w:rPr>
      <w:sz w:val="22"/>
      <w:szCs w:val="22"/>
      <w:lang w:eastAsia="en-US"/>
    </w:rPr>
  </w:style>
  <w:style w:type="paragraph" w:styleId="Heading1">
    <w:name w:val="heading 1"/>
    <w:basedOn w:val="Normal"/>
    <w:next w:val="Normal"/>
    <w:link w:val="Heading1Char"/>
    <w:uiPriority w:val="9"/>
    <w:qFormat/>
    <w:rsid w:val="00984ED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BodyText"/>
    <w:link w:val="Heading2Char"/>
    <w:qFormat/>
    <w:rsid w:val="00984ED3"/>
    <w:pPr>
      <w:keepNext/>
      <w:keepLines/>
      <w:tabs>
        <w:tab w:val="num" w:pos="643"/>
      </w:tabs>
      <w:suppressAutoHyphens/>
      <w:spacing w:before="200" w:after="0" w:line="276" w:lineRule="auto"/>
      <w:ind w:left="643" w:hanging="360"/>
      <w:outlineLvl w:val="1"/>
    </w:pPr>
    <w:rPr>
      <w:rFonts w:ascii="Andes" w:eastAsia="Lucida Sans Unicode" w:hAnsi="Andes"/>
      <w:b/>
      <w:bCs/>
      <w:color w:val="000000"/>
      <w:kern w:val="1"/>
      <w:sz w:val="20"/>
      <w:szCs w:val="26"/>
      <w:lang w:eastAsia="ar-SA"/>
    </w:rPr>
  </w:style>
  <w:style w:type="paragraph" w:styleId="Heading3">
    <w:name w:val="heading 3"/>
    <w:basedOn w:val="Normal"/>
    <w:next w:val="Normal"/>
    <w:link w:val="Heading3Char"/>
    <w:qFormat/>
    <w:rsid w:val="00857CF1"/>
    <w:pPr>
      <w:keepNext/>
      <w:spacing w:before="240" w:after="60" w:line="240" w:lineRule="auto"/>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4ED3"/>
    <w:pPr>
      <w:widowControl w:val="0"/>
      <w:suppressAutoHyphens/>
      <w:textAlignment w:val="baseline"/>
    </w:pPr>
    <w:rPr>
      <w:rFonts w:ascii="Times New Roman" w:eastAsia="Lucida Sans Unicode" w:hAnsi="Times New Roman" w:cs="Tahoma"/>
      <w:kern w:val="1"/>
      <w:sz w:val="24"/>
      <w:szCs w:val="24"/>
      <w:lang w:eastAsia="ar-SA"/>
    </w:rPr>
  </w:style>
  <w:style w:type="character" w:customStyle="1" w:styleId="Heading1Char">
    <w:name w:val="Heading 1 Char"/>
    <w:link w:val="Heading1"/>
    <w:uiPriority w:val="9"/>
    <w:rsid w:val="00984ED3"/>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984ED3"/>
    <w:rPr>
      <w:rFonts w:ascii="Andes" w:eastAsia="Lucida Sans Unicode" w:hAnsi="Andes" w:cs="Andes"/>
      <w:b/>
      <w:bCs/>
      <w:color w:val="000000"/>
      <w:kern w:val="1"/>
      <w:szCs w:val="26"/>
      <w:lang w:eastAsia="ar-SA"/>
    </w:rPr>
  </w:style>
  <w:style w:type="table" w:styleId="TableGrid">
    <w:name w:val="Table Grid"/>
    <w:basedOn w:val="TableNormal"/>
    <w:uiPriority w:val="59"/>
    <w:rsid w:val="00984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sti">
    <w:name w:val="Cristi"/>
    <w:basedOn w:val="Normal"/>
    <w:rsid w:val="00984ED3"/>
    <w:pPr>
      <w:suppressAutoHyphens/>
      <w:spacing w:after="0" w:line="240" w:lineRule="auto"/>
      <w:ind w:firstLine="720"/>
      <w:jc w:val="both"/>
    </w:pPr>
    <w:rPr>
      <w:rFonts w:ascii="Arial" w:eastAsia="Times New Roman" w:hAnsi="Arial" w:cs="Arial"/>
      <w:sz w:val="28"/>
      <w:szCs w:val="20"/>
      <w:lang w:eastAsia="ar-SA"/>
    </w:rPr>
  </w:style>
  <w:style w:type="paragraph" w:styleId="BalloonText">
    <w:name w:val="Balloon Text"/>
    <w:basedOn w:val="Normal"/>
    <w:link w:val="BalloonTextChar"/>
    <w:uiPriority w:val="99"/>
    <w:semiHidden/>
    <w:unhideWhenUsed/>
    <w:rsid w:val="00984ED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84ED3"/>
    <w:rPr>
      <w:rFonts w:ascii="Segoe UI" w:hAnsi="Segoe UI"/>
      <w:sz w:val="18"/>
      <w:szCs w:val="18"/>
      <w:lang w:eastAsia="en-US"/>
    </w:rPr>
  </w:style>
  <w:style w:type="paragraph" w:styleId="NoSpacing">
    <w:name w:val="No Spacing"/>
    <w:uiPriority w:val="1"/>
    <w:qFormat/>
    <w:rsid w:val="00984ED3"/>
    <w:pPr>
      <w:suppressAutoHyphens/>
    </w:pPr>
    <w:rPr>
      <w:rFonts w:eastAsia="SimSun" w:cs="font280"/>
      <w:kern w:val="1"/>
      <w:sz w:val="22"/>
      <w:szCs w:val="22"/>
      <w:lang w:val="en-US" w:eastAsia="ar-SA"/>
    </w:rPr>
  </w:style>
  <w:style w:type="character" w:customStyle="1" w:styleId="DefaultParagraphFont1">
    <w:name w:val="Default Paragraph Font1"/>
    <w:rsid w:val="00984ED3"/>
  </w:style>
  <w:style w:type="character" w:customStyle="1" w:styleId="algo-summary">
    <w:name w:val="algo-summary"/>
    <w:rsid w:val="00984ED3"/>
  </w:style>
  <w:style w:type="paragraph" w:customStyle="1" w:styleId="WW-Default">
    <w:name w:val="WW-Default"/>
    <w:rsid w:val="00984ED3"/>
    <w:pPr>
      <w:suppressAutoHyphens/>
      <w:autoSpaceDE w:val="0"/>
    </w:pPr>
    <w:rPr>
      <w:rFonts w:ascii="Arial" w:eastAsia="Times New Roman" w:hAnsi="Arial" w:cs="Arial"/>
      <w:color w:val="000000"/>
      <w:kern w:val="1"/>
      <w:sz w:val="24"/>
      <w:szCs w:val="24"/>
      <w:lang w:val="en-US" w:eastAsia="ar-SA"/>
    </w:rPr>
  </w:style>
  <w:style w:type="paragraph" w:styleId="ListParagraph">
    <w:name w:val="List Paragraph"/>
    <w:aliases w:val="Forth level,# List Paragraph,Akapit z listą BS,Outlines a.b.c.,List_Paragraph,Multilevel para_II,Akapit z lista BS,Normal bullet 2,Outlines a,b,c,body 2,List Paragraph11,Paragraph,Citation List,ANNEX,Bullet,bullet,bu,bullet1,B,b1,bullet 1"/>
    <w:basedOn w:val="Normal"/>
    <w:link w:val="ListParagraphChar"/>
    <w:qFormat/>
    <w:rsid w:val="00984ED3"/>
    <w:pPr>
      <w:spacing w:after="200" w:line="276" w:lineRule="auto"/>
      <w:ind w:left="720"/>
      <w:contextualSpacing/>
    </w:pPr>
    <w:rPr>
      <w:rFonts w:eastAsia="Times New Roman"/>
      <w:lang w:val="en-US"/>
    </w:rPr>
  </w:style>
  <w:style w:type="paragraph" w:customStyle="1" w:styleId="Default">
    <w:name w:val="Default"/>
    <w:rsid w:val="00984ED3"/>
    <w:pPr>
      <w:autoSpaceDE w:val="0"/>
      <w:autoSpaceDN w:val="0"/>
      <w:adjustRightInd w:val="0"/>
    </w:pPr>
    <w:rPr>
      <w:rFonts w:ascii="Arial" w:eastAsia="Times New Roman" w:hAnsi="Arial" w:cs="Arial"/>
      <w:color w:val="000000"/>
      <w:sz w:val="24"/>
      <w:szCs w:val="24"/>
      <w:lang w:val="en-US" w:eastAsia="en-US"/>
    </w:rPr>
  </w:style>
  <w:style w:type="character" w:styleId="Hyperlink">
    <w:name w:val="Hyperlink"/>
    <w:uiPriority w:val="99"/>
    <w:semiHidden/>
    <w:unhideWhenUsed/>
    <w:rsid w:val="00984ED3"/>
    <w:rPr>
      <w:color w:val="0000FF"/>
      <w:u w:val="single"/>
    </w:rPr>
  </w:style>
  <w:style w:type="paragraph" w:styleId="Header">
    <w:name w:val="header"/>
    <w:basedOn w:val="Normal"/>
    <w:link w:val="HeaderChar"/>
    <w:uiPriority w:val="99"/>
    <w:unhideWhenUsed/>
    <w:rsid w:val="00984ED3"/>
    <w:pPr>
      <w:tabs>
        <w:tab w:val="center" w:pos="4536"/>
        <w:tab w:val="right" w:pos="9072"/>
      </w:tabs>
    </w:pPr>
  </w:style>
  <w:style w:type="character" w:customStyle="1" w:styleId="HeaderChar">
    <w:name w:val="Header Char"/>
    <w:link w:val="Header"/>
    <w:uiPriority w:val="99"/>
    <w:rsid w:val="00984ED3"/>
    <w:rPr>
      <w:sz w:val="22"/>
      <w:szCs w:val="22"/>
      <w:lang w:eastAsia="en-US"/>
    </w:rPr>
  </w:style>
  <w:style w:type="paragraph" w:styleId="Footer">
    <w:name w:val="footer"/>
    <w:basedOn w:val="Normal"/>
    <w:link w:val="FooterChar"/>
    <w:uiPriority w:val="99"/>
    <w:unhideWhenUsed/>
    <w:rsid w:val="00984ED3"/>
    <w:pPr>
      <w:tabs>
        <w:tab w:val="center" w:pos="4536"/>
        <w:tab w:val="right" w:pos="9072"/>
      </w:tabs>
    </w:pPr>
  </w:style>
  <w:style w:type="character" w:customStyle="1" w:styleId="FooterChar">
    <w:name w:val="Footer Char"/>
    <w:link w:val="Footer"/>
    <w:uiPriority w:val="99"/>
    <w:rsid w:val="00984ED3"/>
    <w:rPr>
      <w:sz w:val="22"/>
      <w:szCs w:val="22"/>
      <w:lang w:eastAsia="en-US"/>
    </w:rPr>
  </w:style>
  <w:style w:type="paragraph" w:styleId="BodyText">
    <w:name w:val="Body Text"/>
    <w:basedOn w:val="Normal"/>
    <w:link w:val="BodyTextChar"/>
    <w:uiPriority w:val="99"/>
    <w:unhideWhenUsed/>
    <w:rsid w:val="00984ED3"/>
    <w:pPr>
      <w:spacing w:after="120"/>
    </w:pPr>
  </w:style>
  <w:style w:type="character" w:customStyle="1" w:styleId="BodyTextChar">
    <w:name w:val="Body Text Char"/>
    <w:link w:val="BodyText"/>
    <w:uiPriority w:val="99"/>
    <w:rsid w:val="00984ED3"/>
    <w:rPr>
      <w:sz w:val="22"/>
      <w:szCs w:val="22"/>
      <w:lang w:eastAsia="en-US"/>
    </w:rPr>
  </w:style>
  <w:style w:type="paragraph" w:styleId="NormalWeb">
    <w:name w:val="Normal (Web)"/>
    <w:basedOn w:val="Normal"/>
    <w:rsid w:val="00984ED3"/>
    <w:pPr>
      <w:suppressAutoHyphens/>
      <w:spacing w:before="28" w:after="28" w:line="100" w:lineRule="atLeast"/>
    </w:pPr>
    <w:rPr>
      <w:rFonts w:ascii="Times New Roman" w:eastAsia="Lucida Sans Unicode" w:hAnsi="Times New Roman"/>
      <w:color w:val="000000"/>
      <w:kern w:val="1"/>
      <w:sz w:val="24"/>
      <w:szCs w:val="24"/>
      <w:lang w:val="en-GB" w:eastAsia="ar-SA"/>
    </w:rPr>
  </w:style>
  <w:style w:type="paragraph" w:customStyle="1" w:styleId="DefaultText">
    <w:name w:val="Default Text"/>
    <w:basedOn w:val="Normal"/>
    <w:rsid w:val="005E62C7"/>
    <w:pPr>
      <w:spacing w:after="0" w:line="240" w:lineRule="auto"/>
    </w:pPr>
    <w:rPr>
      <w:rFonts w:ascii="Times New Roman" w:eastAsia="Times New Roman" w:hAnsi="Times New Roman"/>
      <w:noProof/>
      <w:sz w:val="24"/>
      <w:szCs w:val="20"/>
      <w:lang w:val="en-US"/>
    </w:rPr>
  </w:style>
  <w:style w:type="character" w:styleId="SubtleEmphasis">
    <w:name w:val="Subtle Emphasis"/>
    <w:uiPriority w:val="19"/>
    <w:qFormat/>
    <w:rsid w:val="00116F3D"/>
    <w:rPr>
      <w:i/>
      <w:iCs/>
      <w:color w:val="404040"/>
    </w:rPr>
  </w:style>
  <w:style w:type="character" w:customStyle="1" w:styleId="Heading3Char">
    <w:name w:val="Heading 3 Char"/>
    <w:link w:val="Heading3"/>
    <w:rsid w:val="00857CF1"/>
    <w:rPr>
      <w:rFonts w:ascii="Arial" w:eastAsia="Times New Roman" w:hAnsi="Arial" w:cs="Arial"/>
      <w:b/>
      <w:bCs/>
      <w:sz w:val="26"/>
      <w:szCs w:val="26"/>
    </w:rPr>
  </w:style>
  <w:style w:type="numbering" w:customStyle="1" w:styleId="NoList1">
    <w:name w:val="No List1"/>
    <w:next w:val="NoList"/>
    <w:semiHidden/>
    <w:rsid w:val="00857CF1"/>
  </w:style>
  <w:style w:type="character" w:customStyle="1" w:styleId="sntapar">
    <w:name w:val="s_nta_par"/>
    <w:rsid w:val="00857CF1"/>
  </w:style>
  <w:style w:type="character" w:customStyle="1" w:styleId="Bodytext2Bold8">
    <w:name w:val="Body text (2) + Bold8"/>
    <w:rsid w:val="00857CF1"/>
    <w:rPr>
      <w:rFonts w:ascii="Arial" w:hAnsi="Arial" w:cs="Arial"/>
      <w:b/>
      <w:bCs/>
      <w:sz w:val="22"/>
      <w:szCs w:val="22"/>
    </w:rPr>
  </w:style>
  <w:style w:type="character" w:customStyle="1" w:styleId="WW8Num1z3">
    <w:name w:val="WW8Num1z3"/>
    <w:rsid w:val="00857CF1"/>
  </w:style>
  <w:style w:type="numbering" w:customStyle="1" w:styleId="NoList2">
    <w:name w:val="No List2"/>
    <w:next w:val="NoList"/>
    <w:uiPriority w:val="99"/>
    <w:semiHidden/>
    <w:unhideWhenUsed/>
    <w:rsid w:val="00243EDD"/>
  </w:style>
  <w:style w:type="paragraph" w:customStyle="1" w:styleId="Style2">
    <w:name w:val="Style2"/>
    <w:basedOn w:val="Normal"/>
    <w:rsid w:val="00F21E3D"/>
    <w:pPr>
      <w:widowControl w:val="0"/>
      <w:numPr>
        <w:ilvl w:val="1"/>
        <w:numId w:val="1"/>
      </w:numPr>
      <w:tabs>
        <w:tab w:val="num" w:pos="1080"/>
      </w:tabs>
      <w:spacing w:after="0" w:line="240" w:lineRule="auto"/>
      <w:ind w:left="1080" w:hanging="360"/>
    </w:pPr>
    <w:rPr>
      <w:lang w:val="en-US"/>
    </w:rPr>
  </w:style>
  <w:style w:type="character" w:customStyle="1" w:styleId="ListParagraphChar">
    <w:name w:val="List Paragraph Char"/>
    <w:aliases w:val="Forth level Char,# List Paragraph Char,Akapit z listą BS Char,Outlines a.b.c. Char,List_Paragraph Char,Multilevel para_II Char,Akapit z lista BS Char,Normal bullet 2 Char,Outlines a Char,b Char,c Char,body 2 Char,Paragraph Char"/>
    <w:link w:val="ListParagraph"/>
    <w:uiPriority w:val="34"/>
    <w:qFormat/>
    <w:locked/>
    <w:rsid w:val="00372412"/>
    <w:rPr>
      <w:rFonts w:eastAsia="Times New Roman"/>
      <w:sz w:val="22"/>
      <w:szCs w:val="22"/>
      <w:lang w:val="en-US" w:eastAsia="en-US"/>
    </w:rPr>
  </w:style>
  <w:style w:type="character" w:customStyle="1" w:styleId="WW8Num2z1">
    <w:name w:val="WW8Num2z1"/>
    <w:rsid w:val="00090263"/>
    <w:rPr>
      <w:rFonts w:ascii="Courier New" w:hAnsi="Courier New" w:cs="Courier New"/>
    </w:rPr>
  </w:style>
  <w:style w:type="paragraph" w:customStyle="1" w:styleId="Listparagraf1">
    <w:name w:val="Listă paragraf1"/>
    <w:basedOn w:val="Normal"/>
    <w:rsid w:val="005255DE"/>
    <w:pPr>
      <w:suppressAutoHyphens/>
      <w:spacing w:line="252" w:lineRule="auto"/>
      <w:ind w:left="720"/>
      <w:contextualSpacing/>
    </w:pPr>
    <w:rPr>
      <w:rFonts w:cs="Calibri"/>
      <w:lang w:eastAsia="zh-CN"/>
    </w:rPr>
  </w:style>
  <w:style w:type="character" w:customStyle="1" w:styleId="Bodytext0">
    <w:name w:val="Body text_"/>
    <w:basedOn w:val="DefaultParagraphFont"/>
    <w:link w:val="Corptext1"/>
    <w:rsid w:val="00EB4CE0"/>
    <w:rPr>
      <w:rFonts w:ascii="Times New Roman" w:eastAsia="Times New Roman" w:hAnsi="Times New Roman"/>
      <w:sz w:val="22"/>
      <w:szCs w:val="22"/>
      <w:shd w:val="clear" w:color="auto" w:fill="FFFFFF"/>
    </w:rPr>
  </w:style>
  <w:style w:type="character" w:customStyle="1" w:styleId="Heading20">
    <w:name w:val="Heading #2_"/>
    <w:basedOn w:val="DefaultParagraphFont"/>
    <w:link w:val="Heading21"/>
    <w:rsid w:val="00EB4CE0"/>
    <w:rPr>
      <w:rFonts w:ascii="Times New Roman" w:eastAsia="Times New Roman" w:hAnsi="Times New Roman"/>
      <w:sz w:val="22"/>
      <w:szCs w:val="22"/>
      <w:shd w:val="clear" w:color="auto" w:fill="FFFFFF"/>
    </w:rPr>
  </w:style>
  <w:style w:type="character" w:customStyle="1" w:styleId="BodytextBold">
    <w:name w:val="Body text + Bold"/>
    <w:basedOn w:val="Bodytext0"/>
    <w:rsid w:val="00EB4CE0"/>
    <w:rPr>
      <w:rFonts w:ascii="Times New Roman" w:eastAsia="Times New Roman" w:hAnsi="Times New Roman"/>
      <w:b/>
      <w:bCs/>
      <w:sz w:val="22"/>
      <w:szCs w:val="22"/>
      <w:shd w:val="clear" w:color="auto" w:fill="FFFFFF"/>
    </w:rPr>
  </w:style>
  <w:style w:type="paragraph" w:customStyle="1" w:styleId="Corptext1">
    <w:name w:val="Corp text1"/>
    <w:basedOn w:val="Normal"/>
    <w:link w:val="Bodytext0"/>
    <w:rsid w:val="00EB4CE0"/>
    <w:pPr>
      <w:shd w:val="clear" w:color="auto" w:fill="FFFFFF"/>
      <w:spacing w:before="240" w:after="0" w:line="278" w:lineRule="exact"/>
      <w:ind w:hanging="640"/>
      <w:jc w:val="center"/>
    </w:pPr>
    <w:rPr>
      <w:rFonts w:ascii="Times New Roman" w:eastAsia="Times New Roman" w:hAnsi="Times New Roman"/>
      <w:lang w:eastAsia="ro-RO"/>
    </w:rPr>
  </w:style>
  <w:style w:type="paragraph" w:customStyle="1" w:styleId="Heading21">
    <w:name w:val="Heading #2"/>
    <w:basedOn w:val="Normal"/>
    <w:link w:val="Heading20"/>
    <w:rsid w:val="00EB4CE0"/>
    <w:pPr>
      <w:shd w:val="clear" w:color="auto" w:fill="FFFFFF"/>
      <w:spacing w:before="240" w:after="0" w:line="278" w:lineRule="exact"/>
      <w:ind w:hanging="740"/>
      <w:jc w:val="both"/>
      <w:outlineLvl w:val="1"/>
    </w:pPr>
    <w:rPr>
      <w:rFonts w:ascii="Times New Roman" w:eastAsia="Times New Roman" w:hAnsi="Times New Roman"/>
      <w:lang w:eastAsia="ro-RO"/>
    </w:rPr>
  </w:style>
  <w:style w:type="character" w:customStyle="1" w:styleId="Bodytext3">
    <w:name w:val="Body text (3)_"/>
    <w:basedOn w:val="DefaultParagraphFont"/>
    <w:link w:val="Bodytext30"/>
    <w:rsid w:val="00EB4CE0"/>
    <w:rPr>
      <w:rFonts w:ascii="Times New Roman" w:eastAsia="Times New Roman" w:hAnsi="Times New Roman"/>
      <w:sz w:val="22"/>
      <w:szCs w:val="22"/>
      <w:shd w:val="clear" w:color="auto" w:fill="FFFFFF"/>
    </w:rPr>
  </w:style>
  <w:style w:type="character" w:customStyle="1" w:styleId="Bodytext5">
    <w:name w:val="Body text (5)_"/>
    <w:basedOn w:val="DefaultParagraphFont"/>
    <w:link w:val="Bodytext50"/>
    <w:rsid w:val="00EB4CE0"/>
    <w:rPr>
      <w:rFonts w:ascii="Times New Roman" w:eastAsia="Times New Roman" w:hAnsi="Times New Roman"/>
      <w:sz w:val="22"/>
      <w:szCs w:val="22"/>
      <w:shd w:val="clear" w:color="auto" w:fill="FFFFFF"/>
    </w:rPr>
  </w:style>
  <w:style w:type="paragraph" w:customStyle="1" w:styleId="Bodytext30">
    <w:name w:val="Body text (3)"/>
    <w:basedOn w:val="Normal"/>
    <w:link w:val="Bodytext3"/>
    <w:rsid w:val="00EB4CE0"/>
    <w:pPr>
      <w:shd w:val="clear" w:color="auto" w:fill="FFFFFF"/>
      <w:spacing w:after="240" w:line="254" w:lineRule="exact"/>
      <w:jc w:val="center"/>
    </w:pPr>
    <w:rPr>
      <w:rFonts w:ascii="Times New Roman" w:eastAsia="Times New Roman" w:hAnsi="Times New Roman"/>
      <w:lang w:eastAsia="ro-RO"/>
    </w:rPr>
  </w:style>
  <w:style w:type="paragraph" w:customStyle="1" w:styleId="Bodytext50">
    <w:name w:val="Body text (5)"/>
    <w:basedOn w:val="Normal"/>
    <w:link w:val="Bodytext5"/>
    <w:rsid w:val="00EB4CE0"/>
    <w:pPr>
      <w:shd w:val="clear" w:color="auto" w:fill="FFFFFF"/>
      <w:spacing w:before="240" w:after="0" w:line="274" w:lineRule="exact"/>
      <w:ind w:hanging="680"/>
      <w:jc w:val="both"/>
    </w:pPr>
    <w:rPr>
      <w:rFonts w:ascii="Times New Roman" w:eastAsia="Times New Roman" w:hAnsi="Times New Roman"/>
      <w:lang w:eastAsia="ro-RO"/>
    </w:rPr>
  </w:style>
  <w:style w:type="character" w:customStyle="1" w:styleId="BodytextItalic">
    <w:name w:val="Body text + Italic"/>
    <w:basedOn w:val="Bodytext0"/>
    <w:rsid w:val="00EB4CE0"/>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Bodytext5Spacing2pt">
    <w:name w:val="Body text (5) + Spacing 2 pt"/>
    <w:basedOn w:val="Bodytext5"/>
    <w:rsid w:val="00EB4CE0"/>
    <w:rPr>
      <w:rFonts w:ascii="Times New Roman" w:eastAsia="Times New Roman" w:hAnsi="Times New Roman" w:cs="Times New Roman"/>
      <w:b w:val="0"/>
      <w:bCs w:val="0"/>
      <w:i w:val="0"/>
      <w:iCs w:val="0"/>
      <w:smallCaps w:val="0"/>
      <w:strike w:val="0"/>
      <w:spacing w:val="50"/>
      <w:sz w:val="22"/>
      <w:szCs w:val="22"/>
      <w:shd w:val="clear" w:color="auto" w:fill="FFFFFF"/>
    </w:rPr>
  </w:style>
  <w:style w:type="character" w:customStyle="1" w:styleId="Bodytext2">
    <w:name w:val="Body text (2)_"/>
    <w:basedOn w:val="DefaultParagraphFont"/>
    <w:link w:val="Bodytext20"/>
    <w:rsid w:val="00EB4CE0"/>
    <w:rPr>
      <w:rFonts w:ascii="Times New Roman" w:eastAsia="Times New Roman" w:hAnsi="Times New Roman"/>
      <w:sz w:val="22"/>
      <w:szCs w:val="22"/>
      <w:shd w:val="clear" w:color="auto" w:fill="FFFFFF"/>
    </w:rPr>
  </w:style>
  <w:style w:type="character" w:customStyle="1" w:styleId="Bodytext2NotBold">
    <w:name w:val="Body text (2) + Not Bold"/>
    <w:basedOn w:val="Bodytext2"/>
    <w:rsid w:val="00EB4CE0"/>
    <w:rPr>
      <w:rFonts w:ascii="Times New Roman" w:eastAsia="Times New Roman" w:hAnsi="Times New Roman"/>
      <w:b/>
      <w:bCs/>
      <w:sz w:val="22"/>
      <w:szCs w:val="22"/>
      <w:shd w:val="clear" w:color="auto" w:fill="FFFFFF"/>
    </w:rPr>
  </w:style>
  <w:style w:type="paragraph" w:customStyle="1" w:styleId="Bodytext20">
    <w:name w:val="Body text (2)"/>
    <w:basedOn w:val="Normal"/>
    <w:link w:val="Bodytext2"/>
    <w:rsid w:val="00EB4CE0"/>
    <w:pPr>
      <w:shd w:val="clear" w:color="auto" w:fill="FFFFFF"/>
      <w:spacing w:after="240" w:line="278" w:lineRule="exact"/>
      <w:ind w:hanging="480"/>
    </w:pPr>
    <w:rPr>
      <w:rFonts w:ascii="Times New Roman" w:eastAsia="Times New Roman" w:hAnsi="Times New Roman"/>
      <w:lang w:eastAsia="ro-RO"/>
    </w:rPr>
  </w:style>
  <w:style w:type="character" w:customStyle="1" w:styleId="Heading2Italic">
    <w:name w:val="Heading #2 + Italic"/>
    <w:basedOn w:val="Heading20"/>
    <w:rsid w:val="00EB4CE0"/>
    <w:rPr>
      <w:rFonts w:ascii="Times New Roman" w:eastAsia="Times New Roman" w:hAnsi="Times New Roman" w:cs="Times New Roman"/>
      <w:b w:val="0"/>
      <w:bCs w:val="0"/>
      <w:i/>
      <w:iCs/>
      <w:smallCaps w:val="0"/>
      <w:strike w:val="0"/>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09540">
      <w:bodyDiv w:val="1"/>
      <w:marLeft w:val="0"/>
      <w:marRight w:val="0"/>
      <w:marTop w:val="0"/>
      <w:marBottom w:val="0"/>
      <w:divBdr>
        <w:top w:val="none" w:sz="0" w:space="0" w:color="auto"/>
        <w:left w:val="none" w:sz="0" w:space="0" w:color="auto"/>
        <w:bottom w:val="none" w:sz="0" w:space="0" w:color="auto"/>
        <w:right w:val="none" w:sz="0" w:space="0" w:color="auto"/>
      </w:divBdr>
    </w:div>
    <w:div w:id="13056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E653-93A5-4EFD-AEA3-658D3E02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10</Pages>
  <Words>4149</Words>
  <Characters>23652</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 achizitii4</dc:creator>
  <cp:lastModifiedBy>utilizator invest9</cp:lastModifiedBy>
  <cp:revision>433</cp:revision>
  <cp:lastPrinted>2024-03-15T07:19:00Z</cp:lastPrinted>
  <dcterms:created xsi:type="dcterms:W3CDTF">2023-04-28T19:07:00Z</dcterms:created>
  <dcterms:modified xsi:type="dcterms:W3CDTF">2024-08-23T07:24:00Z</dcterms:modified>
</cp:coreProperties>
</file>