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E2D" w:rsidRPr="00B15E36" w:rsidRDefault="00857E2D" w:rsidP="00857E2D">
      <w:pPr>
        <w:spacing w:after="0" w:line="240" w:lineRule="auto"/>
        <w:rPr>
          <w:rFonts w:ascii="Times New Roman" w:hAnsi="Times New Roman"/>
          <w:b/>
          <w:sz w:val="24"/>
          <w:szCs w:val="24"/>
        </w:rPr>
      </w:pPr>
      <w:r w:rsidRPr="00B15E36">
        <w:rPr>
          <w:rFonts w:ascii="Times New Roman" w:hAnsi="Times New Roman"/>
          <w:b/>
          <w:sz w:val="24"/>
          <w:szCs w:val="24"/>
        </w:rPr>
        <w:t>Ofertant ........................................</w:t>
      </w:r>
    </w:p>
    <w:p w:rsidR="00857E2D" w:rsidRPr="00B15E36" w:rsidRDefault="00857E2D" w:rsidP="00857E2D">
      <w:pPr>
        <w:spacing w:after="0" w:line="240" w:lineRule="auto"/>
        <w:jc w:val="center"/>
        <w:rPr>
          <w:rFonts w:ascii="Times New Roman" w:hAnsi="Times New Roman"/>
          <w:b/>
          <w:sz w:val="24"/>
          <w:szCs w:val="24"/>
        </w:rPr>
      </w:pPr>
    </w:p>
    <w:p w:rsidR="00857E2D" w:rsidRPr="00B15E36" w:rsidRDefault="00857E2D" w:rsidP="00857E2D">
      <w:pPr>
        <w:spacing w:after="0" w:line="240" w:lineRule="auto"/>
        <w:jc w:val="center"/>
        <w:rPr>
          <w:rFonts w:ascii="Times New Roman" w:hAnsi="Times New Roman"/>
          <w:b/>
          <w:sz w:val="24"/>
          <w:szCs w:val="24"/>
        </w:rPr>
      </w:pPr>
      <w:r w:rsidRPr="00B15E36">
        <w:rPr>
          <w:rFonts w:ascii="Times New Roman" w:hAnsi="Times New Roman"/>
          <w:b/>
          <w:sz w:val="24"/>
          <w:szCs w:val="24"/>
        </w:rPr>
        <w:t>FORMULAR PROPUNERE TEHNICĂ</w:t>
      </w:r>
    </w:p>
    <w:p w:rsidR="00857E2D" w:rsidRPr="00B15E36" w:rsidRDefault="00A04564" w:rsidP="00857E2D">
      <w:pPr>
        <w:spacing w:after="0" w:line="240" w:lineRule="auto"/>
        <w:jc w:val="center"/>
        <w:rPr>
          <w:rFonts w:ascii="Times New Roman" w:hAnsi="Times New Roman"/>
          <w:sz w:val="24"/>
          <w:szCs w:val="24"/>
          <w:lang w:val="en-US"/>
        </w:rPr>
      </w:pPr>
      <w:proofErr w:type="spellStart"/>
      <w:proofErr w:type="gramStart"/>
      <w:r w:rsidRPr="00B15E36">
        <w:rPr>
          <w:rFonts w:ascii="Times New Roman" w:hAnsi="Times New Roman"/>
          <w:sz w:val="24"/>
          <w:szCs w:val="24"/>
          <w:lang w:val="en-US"/>
        </w:rPr>
        <w:t>P</w:t>
      </w:r>
      <w:r w:rsidR="00857E2D" w:rsidRPr="00B15E36">
        <w:rPr>
          <w:rFonts w:ascii="Times New Roman" w:hAnsi="Times New Roman"/>
          <w:sz w:val="24"/>
          <w:szCs w:val="24"/>
          <w:lang w:val="en-US"/>
        </w:rPr>
        <w:t>entru</w:t>
      </w:r>
      <w:proofErr w:type="spellEnd"/>
      <w:r w:rsidR="001348C7">
        <w:rPr>
          <w:rFonts w:ascii="Times New Roman" w:hAnsi="Times New Roman"/>
          <w:sz w:val="24"/>
          <w:szCs w:val="24"/>
          <w:lang w:val="en-US"/>
        </w:rPr>
        <w:t xml:space="preserve"> </w:t>
      </w:r>
      <w:r w:rsidR="00857E2D" w:rsidRPr="00B15E36">
        <w:rPr>
          <w:rFonts w:ascii="Times New Roman" w:hAnsi="Times New Roman"/>
          <w:sz w:val="24"/>
          <w:szCs w:val="24"/>
          <w:lang w:val="en-US"/>
        </w:rPr>
        <w:t xml:space="preserve"> </w:t>
      </w:r>
      <w:proofErr w:type="spellStart"/>
      <w:r w:rsidR="00857E2D" w:rsidRPr="00B15E36">
        <w:rPr>
          <w:rFonts w:ascii="Times New Roman" w:hAnsi="Times New Roman"/>
          <w:sz w:val="24"/>
          <w:szCs w:val="24"/>
          <w:lang w:val="en-US"/>
        </w:rPr>
        <w:t>atribuire</w:t>
      </w:r>
      <w:r w:rsidR="001348C7">
        <w:rPr>
          <w:rFonts w:ascii="Times New Roman" w:hAnsi="Times New Roman"/>
          <w:sz w:val="24"/>
          <w:szCs w:val="24"/>
          <w:lang w:val="en-US"/>
        </w:rPr>
        <w:t>a</w:t>
      </w:r>
      <w:proofErr w:type="spellEnd"/>
      <w:proofErr w:type="gramEnd"/>
      <w:r w:rsidR="001348C7">
        <w:rPr>
          <w:rFonts w:ascii="Times New Roman" w:hAnsi="Times New Roman"/>
          <w:sz w:val="24"/>
          <w:szCs w:val="24"/>
          <w:lang w:val="en-US"/>
        </w:rPr>
        <w:t xml:space="preserve"> </w:t>
      </w:r>
      <w:proofErr w:type="spellStart"/>
      <w:r w:rsidR="001348C7">
        <w:rPr>
          <w:rFonts w:ascii="Times New Roman" w:hAnsi="Times New Roman"/>
          <w:sz w:val="24"/>
          <w:szCs w:val="24"/>
          <w:lang w:val="en-US"/>
        </w:rPr>
        <w:t>prin</w:t>
      </w:r>
      <w:proofErr w:type="spellEnd"/>
      <w:r w:rsidR="001348C7">
        <w:rPr>
          <w:rFonts w:ascii="Times New Roman" w:hAnsi="Times New Roman"/>
          <w:sz w:val="24"/>
          <w:szCs w:val="24"/>
          <w:lang w:val="en-US"/>
        </w:rPr>
        <w:t xml:space="preserve"> </w:t>
      </w:r>
      <w:proofErr w:type="spellStart"/>
      <w:r w:rsidR="001348C7">
        <w:rPr>
          <w:rFonts w:ascii="Times New Roman" w:hAnsi="Times New Roman"/>
          <w:sz w:val="24"/>
          <w:szCs w:val="24"/>
          <w:lang w:val="en-US"/>
        </w:rPr>
        <w:t>achizitie</w:t>
      </w:r>
      <w:proofErr w:type="spellEnd"/>
      <w:r w:rsidR="001348C7">
        <w:rPr>
          <w:rFonts w:ascii="Times New Roman" w:hAnsi="Times New Roman"/>
          <w:sz w:val="24"/>
          <w:szCs w:val="24"/>
          <w:lang w:val="en-US"/>
        </w:rPr>
        <w:t xml:space="preserve"> </w:t>
      </w:r>
      <w:proofErr w:type="spellStart"/>
      <w:r w:rsidR="001348C7">
        <w:rPr>
          <w:rFonts w:ascii="Times New Roman" w:hAnsi="Times New Roman"/>
          <w:sz w:val="24"/>
          <w:szCs w:val="24"/>
          <w:lang w:val="en-US"/>
        </w:rPr>
        <w:t>directă</w:t>
      </w:r>
      <w:proofErr w:type="spellEnd"/>
      <w:r w:rsidR="00857E2D" w:rsidRPr="00B15E36">
        <w:rPr>
          <w:rFonts w:ascii="Times New Roman" w:hAnsi="Times New Roman"/>
          <w:sz w:val="24"/>
          <w:szCs w:val="24"/>
          <w:lang w:val="en-US"/>
        </w:rPr>
        <w:t xml:space="preserve"> a </w:t>
      </w:r>
      <w:proofErr w:type="spellStart"/>
      <w:r w:rsidR="00857E2D" w:rsidRPr="00B15E36">
        <w:rPr>
          <w:rFonts w:ascii="Times New Roman" w:hAnsi="Times New Roman"/>
          <w:sz w:val="24"/>
          <w:szCs w:val="24"/>
          <w:lang w:val="en-US"/>
        </w:rPr>
        <w:t>contractului</w:t>
      </w:r>
      <w:proofErr w:type="spellEnd"/>
      <w:r w:rsidR="00857E2D" w:rsidRPr="00B15E36">
        <w:rPr>
          <w:rFonts w:ascii="Times New Roman" w:hAnsi="Times New Roman"/>
          <w:sz w:val="24"/>
          <w:szCs w:val="24"/>
          <w:lang w:val="en-US"/>
        </w:rPr>
        <w:t xml:space="preserve"> de </w:t>
      </w:r>
      <w:proofErr w:type="spellStart"/>
      <w:r w:rsidR="00857E2D" w:rsidRPr="00B15E36">
        <w:rPr>
          <w:rFonts w:ascii="Times New Roman" w:hAnsi="Times New Roman"/>
          <w:sz w:val="24"/>
          <w:szCs w:val="24"/>
          <w:lang w:val="en-US"/>
        </w:rPr>
        <w:t>achizitie</w:t>
      </w:r>
      <w:proofErr w:type="spellEnd"/>
      <w:r>
        <w:rPr>
          <w:rFonts w:ascii="Times New Roman" w:hAnsi="Times New Roman"/>
          <w:sz w:val="24"/>
          <w:szCs w:val="24"/>
          <w:lang w:val="en-US"/>
        </w:rPr>
        <w:t xml:space="preserve"> </w:t>
      </w:r>
      <w:proofErr w:type="spellStart"/>
      <w:r w:rsidR="00857E2D" w:rsidRPr="00B15E36">
        <w:rPr>
          <w:rFonts w:ascii="Times New Roman" w:hAnsi="Times New Roman"/>
          <w:sz w:val="24"/>
          <w:szCs w:val="24"/>
          <w:lang w:val="en-US"/>
        </w:rPr>
        <w:t>publica</w:t>
      </w:r>
      <w:proofErr w:type="spellEnd"/>
      <w:r w:rsidR="00857E2D" w:rsidRPr="00B15E36">
        <w:rPr>
          <w:rFonts w:ascii="Times New Roman" w:hAnsi="Times New Roman"/>
          <w:sz w:val="24"/>
          <w:szCs w:val="24"/>
          <w:lang w:val="en-US"/>
        </w:rPr>
        <w:t xml:space="preserve"> de </w:t>
      </w:r>
      <w:proofErr w:type="spellStart"/>
      <w:r w:rsidR="00857E2D" w:rsidRPr="00B15E36">
        <w:rPr>
          <w:rFonts w:ascii="Times New Roman" w:hAnsi="Times New Roman"/>
          <w:sz w:val="24"/>
          <w:szCs w:val="24"/>
          <w:lang w:val="en-US"/>
        </w:rPr>
        <w:t>produse</w:t>
      </w:r>
      <w:proofErr w:type="spellEnd"/>
      <w:r>
        <w:rPr>
          <w:rFonts w:ascii="Times New Roman" w:hAnsi="Times New Roman"/>
          <w:sz w:val="24"/>
          <w:szCs w:val="24"/>
          <w:lang w:val="en-US"/>
        </w:rPr>
        <w:t xml:space="preserve"> </w:t>
      </w:r>
      <w:proofErr w:type="spellStart"/>
      <w:r w:rsidR="00857E2D" w:rsidRPr="00B15E36">
        <w:rPr>
          <w:rFonts w:ascii="Times New Roman" w:hAnsi="Times New Roman"/>
          <w:sz w:val="24"/>
          <w:szCs w:val="24"/>
          <w:lang w:val="en-US"/>
        </w:rPr>
        <w:t>avand</w:t>
      </w:r>
      <w:proofErr w:type="spellEnd"/>
      <w:r w:rsidR="00857E2D" w:rsidRPr="00B15E36">
        <w:rPr>
          <w:rFonts w:ascii="Times New Roman" w:hAnsi="Times New Roman"/>
          <w:sz w:val="24"/>
          <w:szCs w:val="24"/>
          <w:lang w:val="en-US"/>
        </w:rPr>
        <w:t xml:space="preserve"> ca </w:t>
      </w:r>
      <w:proofErr w:type="spellStart"/>
      <w:r w:rsidR="00857E2D" w:rsidRPr="00B15E36">
        <w:rPr>
          <w:rFonts w:ascii="Times New Roman" w:hAnsi="Times New Roman"/>
          <w:sz w:val="24"/>
          <w:szCs w:val="24"/>
          <w:lang w:val="en-US"/>
        </w:rPr>
        <w:t>obiect</w:t>
      </w:r>
      <w:proofErr w:type="spellEnd"/>
      <w:r w:rsidR="00857E2D" w:rsidRPr="00B15E36">
        <w:rPr>
          <w:rFonts w:ascii="Times New Roman" w:hAnsi="Times New Roman"/>
          <w:sz w:val="24"/>
          <w:szCs w:val="24"/>
          <w:lang w:val="en-US"/>
        </w:rPr>
        <w:t>:</w:t>
      </w:r>
    </w:p>
    <w:p w:rsidR="00857E2D" w:rsidRPr="00B15E36" w:rsidRDefault="001F041D" w:rsidP="00857E2D">
      <w:pPr>
        <w:spacing w:after="0" w:line="240" w:lineRule="auto"/>
        <w:jc w:val="center"/>
        <w:rPr>
          <w:rFonts w:ascii="Times New Roman" w:hAnsi="Times New Roman"/>
          <w:b/>
          <w:bCs/>
          <w:sz w:val="24"/>
          <w:szCs w:val="24"/>
        </w:rPr>
      </w:pPr>
      <w:r w:rsidRPr="00B15E36">
        <w:rPr>
          <w:rFonts w:ascii="Times New Roman" w:hAnsi="Times New Roman"/>
          <w:b/>
          <w:bCs/>
          <w:sz w:val="24"/>
          <w:szCs w:val="24"/>
        </w:rPr>
        <w:t>Achiziție cu montaj semafoare prim-vehicul (semafor repetitor)</w:t>
      </w:r>
    </w:p>
    <w:p w:rsidR="001F041D" w:rsidRPr="00B15E36" w:rsidRDefault="001F041D" w:rsidP="00857E2D">
      <w:pPr>
        <w:spacing w:after="0" w:line="240" w:lineRule="auto"/>
        <w:jc w:val="center"/>
        <w:rPr>
          <w:rFonts w:ascii="Times New Roman" w:hAnsi="Times New Roman"/>
          <w:b/>
          <w:color w:val="FF0000"/>
          <w:sz w:val="24"/>
          <w:szCs w:val="24"/>
        </w:rPr>
      </w:pPr>
    </w:p>
    <w:p w:rsidR="00B15E36" w:rsidRPr="00B15E36" w:rsidRDefault="00B15E36" w:rsidP="00857E2D">
      <w:pPr>
        <w:spacing w:after="0" w:line="240" w:lineRule="auto"/>
        <w:jc w:val="center"/>
        <w:rPr>
          <w:rFonts w:ascii="Times New Roman" w:hAnsi="Times New Roman"/>
          <w:b/>
          <w:color w:val="FF0000"/>
          <w:sz w:val="24"/>
          <w:szCs w:val="24"/>
        </w:rPr>
      </w:pPr>
    </w:p>
    <w:p w:rsidR="00B15E36" w:rsidRPr="00B15E36" w:rsidRDefault="00B15E36" w:rsidP="00857E2D">
      <w:pPr>
        <w:spacing w:after="0" w:line="240" w:lineRule="auto"/>
        <w:jc w:val="center"/>
        <w:rPr>
          <w:rFonts w:ascii="Times New Roman" w:hAnsi="Times New Roman"/>
          <w:b/>
          <w:color w:val="FF0000"/>
          <w:sz w:val="24"/>
          <w:szCs w:val="24"/>
        </w:rPr>
      </w:pPr>
    </w:p>
    <w:tbl>
      <w:tblPr>
        <w:tblStyle w:val="TableGrid"/>
        <w:tblW w:w="15168" w:type="dxa"/>
        <w:tblInd w:w="-147" w:type="dxa"/>
        <w:tblLook w:val="04A0"/>
      </w:tblPr>
      <w:tblGrid>
        <w:gridCol w:w="8193"/>
        <w:gridCol w:w="6975"/>
      </w:tblGrid>
      <w:tr w:rsidR="0064481D" w:rsidRPr="00B15E36" w:rsidTr="00A04564">
        <w:tc>
          <w:tcPr>
            <w:tcW w:w="8193" w:type="dxa"/>
          </w:tcPr>
          <w:p w:rsidR="00857E2D" w:rsidRPr="00B15E36" w:rsidRDefault="00857E2D" w:rsidP="00857E2D">
            <w:pPr>
              <w:spacing w:after="0"/>
              <w:jc w:val="center"/>
              <w:rPr>
                <w:rFonts w:ascii="Times New Roman" w:eastAsia="Times New Roman" w:hAnsi="Times New Roman"/>
                <w:b/>
                <w:kern w:val="1"/>
                <w:sz w:val="24"/>
                <w:szCs w:val="24"/>
                <w:lang w:val="en-US" w:bidi="en-US"/>
              </w:rPr>
            </w:pPr>
            <w:r w:rsidRPr="00B15E36">
              <w:rPr>
                <w:rFonts w:ascii="Times New Roman" w:eastAsia="Lucida Sans Unicode" w:hAnsi="Times New Roman"/>
                <w:b/>
                <w:bCs/>
                <w:kern w:val="1"/>
                <w:sz w:val="24"/>
                <w:szCs w:val="24"/>
                <w:lang w:eastAsia="ar-SA"/>
              </w:rPr>
              <w:t>CERINTE CAIET DE SARCINI</w:t>
            </w:r>
          </w:p>
        </w:tc>
        <w:tc>
          <w:tcPr>
            <w:tcW w:w="6975" w:type="dxa"/>
          </w:tcPr>
          <w:p w:rsidR="00B15E36" w:rsidRPr="00B15E36" w:rsidRDefault="00B15E36" w:rsidP="00B15E36">
            <w:pPr>
              <w:spacing w:after="0"/>
              <w:jc w:val="center"/>
              <w:rPr>
                <w:rFonts w:ascii="Times New Roman" w:hAnsi="Times New Roman"/>
                <w:b/>
                <w:sz w:val="24"/>
                <w:szCs w:val="24"/>
              </w:rPr>
            </w:pPr>
            <w:r w:rsidRPr="00B15E36">
              <w:rPr>
                <w:rFonts w:ascii="Times New Roman" w:hAnsi="Times New Roman"/>
                <w:b/>
                <w:sz w:val="24"/>
                <w:szCs w:val="24"/>
              </w:rPr>
              <w:t xml:space="preserve">CONFORMITATE </w:t>
            </w:r>
          </w:p>
          <w:p w:rsidR="00A03C5A" w:rsidRPr="00B15E36" w:rsidRDefault="00B15E36" w:rsidP="00B15E36">
            <w:pPr>
              <w:spacing w:after="0"/>
              <w:jc w:val="center"/>
              <w:rPr>
                <w:rFonts w:ascii="Times New Roman" w:eastAsia="Times New Roman" w:hAnsi="Times New Roman"/>
                <w:b/>
                <w:kern w:val="1"/>
                <w:sz w:val="24"/>
                <w:szCs w:val="24"/>
                <w:lang w:val="en-US" w:bidi="en-US"/>
              </w:rPr>
            </w:pPr>
            <w:r w:rsidRPr="00B15E36">
              <w:rPr>
                <w:rFonts w:ascii="Times New Roman" w:hAnsi="Times New Roman"/>
                <w:b/>
                <w:sz w:val="24"/>
                <w:szCs w:val="24"/>
              </w:rPr>
              <w:t>Mod de îndeplinire cerinţe conform caiet de sarcini</w:t>
            </w:r>
          </w:p>
        </w:tc>
      </w:tr>
      <w:tr w:rsidR="008A177E" w:rsidRPr="00B15E36" w:rsidTr="00A04564">
        <w:tc>
          <w:tcPr>
            <w:tcW w:w="8193" w:type="dxa"/>
          </w:tcPr>
          <w:p w:rsidR="008A177E" w:rsidRPr="00B15E36" w:rsidRDefault="008A177E" w:rsidP="008A177E">
            <w:pPr>
              <w:pStyle w:val="Heading2"/>
              <w:numPr>
                <w:ilvl w:val="0"/>
                <w:numId w:val="13"/>
              </w:numPr>
              <w:suppressAutoHyphens w:val="0"/>
              <w:spacing w:before="0" w:line="240" w:lineRule="auto"/>
              <w:outlineLvl w:val="1"/>
              <w:rPr>
                <w:rFonts w:ascii="Times New Roman" w:hAnsi="Times New Roman" w:cs="Times New Roman"/>
                <w:i/>
                <w:sz w:val="24"/>
                <w:szCs w:val="24"/>
              </w:rPr>
            </w:pPr>
            <w:r w:rsidRPr="00B15E36">
              <w:rPr>
                <w:rFonts w:ascii="Times New Roman" w:hAnsi="Times New Roman" w:cs="Times New Roman"/>
                <w:i/>
                <w:sz w:val="24"/>
                <w:szCs w:val="24"/>
              </w:rPr>
              <w:t>7. Produsele solicitate și operațiunile cu titlu accesoriu necesar a fi realizate</w:t>
            </w:r>
          </w:p>
          <w:p w:rsidR="008A177E" w:rsidRPr="00B15E36" w:rsidRDefault="008A177E" w:rsidP="008A177E">
            <w:pPr>
              <w:ind w:left="34" w:firstLine="284"/>
              <w:rPr>
                <w:rFonts w:ascii="Times New Roman" w:hAnsi="Times New Roman"/>
                <w:sz w:val="24"/>
                <w:szCs w:val="24"/>
              </w:rPr>
            </w:pPr>
            <w:r w:rsidRPr="00B15E36">
              <w:rPr>
                <w:rFonts w:ascii="Times New Roman" w:hAnsi="Times New Roman"/>
                <w:sz w:val="24"/>
                <w:szCs w:val="24"/>
              </w:rPr>
              <w:t xml:space="preserve">Obiectul achiziţiei îl reprezintă  furnizarea  de  următoarelor  produse şi servicii  aferente livrării: </w:t>
            </w:r>
          </w:p>
          <w:p w:rsidR="008A177E" w:rsidRPr="00B15E36" w:rsidRDefault="008A177E" w:rsidP="008A177E">
            <w:pPr>
              <w:numPr>
                <w:ilvl w:val="0"/>
                <w:numId w:val="19"/>
              </w:numPr>
              <w:tabs>
                <w:tab w:val="left" w:pos="1701"/>
              </w:tabs>
              <w:spacing w:after="0"/>
              <w:ind w:left="1440" w:firstLine="0"/>
              <w:rPr>
                <w:rFonts w:ascii="Times New Roman" w:hAnsi="Times New Roman"/>
                <w:sz w:val="24"/>
                <w:szCs w:val="24"/>
              </w:rPr>
            </w:pPr>
            <w:r w:rsidRPr="00B15E36">
              <w:rPr>
                <w:rFonts w:ascii="Times New Roman" w:hAnsi="Times New Roman"/>
                <w:sz w:val="24"/>
                <w:szCs w:val="24"/>
              </w:rPr>
              <w:t xml:space="preserve">Semafoare prim-vehicule </w:t>
            </w:r>
          </w:p>
          <w:p w:rsidR="008A177E" w:rsidRPr="00B15E36" w:rsidRDefault="008A177E" w:rsidP="008A177E">
            <w:pPr>
              <w:numPr>
                <w:ilvl w:val="0"/>
                <w:numId w:val="19"/>
              </w:numPr>
              <w:tabs>
                <w:tab w:val="left" w:pos="1701"/>
              </w:tabs>
              <w:spacing w:after="0"/>
              <w:ind w:left="1440" w:firstLine="0"/>
              <w:rPr>
                <w:rFonts w:ascii="Times New Roman" w:hAnsi="Times New Roman"/>
                <w:sz w:val="24"/>
                <w:szCs w:val="24"/>
              </w:rPr>
            </w:pPr>
            <w:r w:rsidRPr="00B15E36">
              <w:rPr>
                <w:rFonts w:ascii="Times New Roman" w:hAnsi="Times New Roman"/>
                <w:sz w:val="24"/>
                <w:szCs w:val="24"/>
              </w:rPr>
              <w:t xml:space="preserve">instalarea, configurarea şi punerea în funcţiune a echipamentelor şi soluţiilor aferente; </w:t>
            </w:r>
          </w:p>
          <w:p w:rsidR="008A177E" w:rsidRPr="00B15E36" w:rsidRDefault="008A177E" w:rsidP="008A177E">
            <w:pPr>
              <w:numPr>
                <w:ilvl w:val="0"/>
                <w:numId w:val="19"/>
              </w:numPr>
              <w:tabs>
                <w:tab w:val="left" w:pos="1701"/>
              </w:tabs>
              <w:spacing w:before="120" w:after="120" w:line="276" w:lineRule="auto"/>
              <w:ind w:left="1440" w:firstLine="0"/>
              <w:rPr>
                <w:rFonts w:ascii="Times New Roman" w:hAnsi="Times New Roman"/>
                <w:sz w:val="24"/>
                <w:szCs w:val="24"/>
              </w:rPr>
            </w:pPr>
            <w:r w:rsidRPr="00B15E36">
              <w:rPr>
                <w:rFonts w:ascii="Times New Roman" w:hAnsi="Times New Roman"/>
                <w:sz w:val="24"/>
                <w:szCs w:val="24"/>
              </w:rPr>
              <w:t>transferul de cunoştinte.</w:t>
            </w:r>
          </w:p>
          <w:p w:rsidR="008A177E" w:rsidRPr="00B15E36" w:rsidRDefault="008A177E" w:rsidP="008A177E">
            <w:pPr>
              <w:spacing w:after="0"/>
              <w:rPr>
                <w:rFonts w:ascii="Times New Roman" w:hAnsi="Times New Roman"/>
                <w:sz w:val="24"/>
                <w:szCs w:val="24"/>
              </w:rPr>
            </w:pPr>
            <w:r w:rsidRPr="00B15E36">
              <w:rPr>
                <w:rFonts w:ascii="Times New Roman" w:hAnsi="Times New Roman"/>
                <w:sz w:val="24"/>
                <w:szCs w:val="24"/>
              </w:rPr>
              <w:t>Respectiv:</w:t>
            </w:r>
          </w:p>
          <w:p w:rsidR="008A177E" w:rsidRPr="00B15E36" w:rsidRDefault="008A177E" w:rsidP="008A177E">
            <w:pPr>
              <w:numPr>
                <w:ilvl w:val="0"/>
                <w:numId w:val="20"/>
              </w:numPr>
              <w:spacing w:after="0"/>
              <w:rPr>
                <w:rFonts w:ascii="Times New Roman" w:hAnsi="Times New Roman"/>
                <w:sz w:val="24"/>
                <w:szCs w:val="24"/>
              </w:rPr>
            </w:pPr>
            <w:r w:rsidRPr="00B15E36">
              <w:rPr>
                <w:rFonts w:ascii="Times New Roman" w:hAnsi="Times New Roman"/>
                <w:sz w:val="24"/>
                <w:szCs w:val="24"/>
              </w:rPr>
              <w:t>corpuri de semafor prim-vehicul</w:t>
            </w:r>
          </w:p>
          <w:p w:rsidR="008A177E" w:rsidRPr="00B15E36" w:rsidRDefault="008A177E" w:rsidP="008A177E">
            <w:pPr>
              <w:numPr>
                <w:ilvl w:val="0"/>
                <w:numId w:val="20"/>
              </w:numPr>
              <w:spacing w:after="0"/>
              <w:rPr>
                <w:rFonts w:ascii="Times New Roman" w:hAnsi="Times New Roman"/>
                <w:sz w:val="24"/>
                <w:szCs w:val="24"/>
              </w:rPr>
            </w:pPr>
            <w:r w:rsidRPr="00B15E36">
              <w:rPr>
                <w:rFonts w:ascii="Times New Roman" w:hAnsi="Times New Roman"/>
                <w:sz w:val="24"/>
                <w:szCs w:val="24"/>
              </w:rPr>
              <w:t>cablu CSYY 5x1.5mmp</w:t>
            </w:r>
          </w:p>
          <w:p w:rsidR="008A177E" w:rsidRPr="00B15E36" w:rsidRDefault="008A177E" w:rsidP="008A177E">
            <w:pPr>
              <w:numPr>
                <w:ilvl w:val="0"/>
                <w:numId w:val="20"/>
              </w:numPr>
              <w:spacing w:after="0"/>
              <w:rPr>
                <w:rFonts w:ascii="Times New Roman" w:hAnsi="Times New Roman"/>
                <w:sz w:val="24"/>
                <w:szCs w:val="24"/>
              </w:rPr>
            </w:pPr>
            <w:r w:rsidRPr="00B15E36">
              <w:rPr>
                <w:rFonts w:ascii="Times New Roman" w:hAnsi="Times New Roman"/>
                <w:sz w:val="24"/>
                <w:szCs w:val="24"/>
              </w:rPr>
              <w:t xml:space="preserve">Alte accesorii şi alte elemente ce trebuie livrate şi instalate pentru funcţionarea optimă. </w:t>
            </w:r>
          </w:p>
          <w:p w:rsidR="008A177E" w:rsidRPr="00B15E36" w:rsidRDefault="008A177E" w:rsidP="008A177E">
            <w:pPr>
              <w:numPr>
                <w:ilvl w:val="0"/>
                <w:numId w:val="20"/>
              </w:numPr>
              <w:spacing w:after="0"/>
              <w:rPr>
                <w:rFonts w:ascii="Times New Roman" w:hAnsi="Times New Roman"/>
                <w:sz w:val="24"/>
                <w:szCs w:val="24"/>
              </w:rPr>
            </w:pPr>
            <w:r w:rsidRPr="00B15E36">
              <w:rPr>
                <w:rFonts w:ascii="Times New Roman" w:hAnsi="Times New Roman"/>
                <w:sz w:val="24"/>
                <w:szCs w:val="24"/>
              </w:rPr>
              <w:t xml:space="preserve">Servicii de instalare, configurare şi instruire utilizatori; </w:t>
            </w:r>
          </w:p>
          <w:p w:rsidR="008A177E" w:rsidRPr="00B15E36" w:rsidRDefault="008A177E" w:rsidP="008A177E">
            <w:pPr>
              <w:numPr>
                <w:ilvl w:val="0"/>
                <w:numId w:val="20"/>
              </w:numPr>
              <w:spacing w:after="0"/>
              <w:rPr>
                <w:rFonts w:ascii="Times New Roman" w:hAnsi="Times New Roman"/>
                <w:sz w:val="24"/>
                <w:szCs w:val="24"/>
              </w:rPr>
            </w:pPr>
            <w:r w:rsidRPr="00B15E36">
              <w:rPr>
                <w:rFonts w:ascii="Times New Roman" w:hAnsi="Times New Roman"/>
                <w:sz w:val="24"/>
                <w:szCs w:val="24"/>
              </w:rPr>
              <w:t xml:space="preserve">Manopera:  instalare, cheltuieli  logistică (transport şi cazare), accesorii necesare instalării.  </w:t>
            </w:r>
          </w:p>
          <w:p w:rsidR="008A177E" w:rsidRPr="00B15E36" w:rsidRDefault="008A177E" w:rsidP="00A17EAA">
            <w:pPr>
              <w:pStyle w:val="NormalWeb"/>
              <w:spacing w:before="0" w:after="0" w:line="240" w:lineRule="auto"/>
              <w:rPr>
                <w:b/>
                <w:color w:val="auto"/>
              </w:rPr>
            </w:pPr>
          </w:p>
        </w:tc>
        <w:tc>
          <w:tcPr>
            <w:tcW w:w="6975" w:type="dxa"/>
          </w:tcPr>
          <w:p w:rsidR="008A177E" w:rsidRPr="00B15E36" w:rsidRDefault="008A177E" w:rsidP="00857E2D">
            <w:pPr>
              <w:spacing w:after="0"/>
              <w:jc w:val="center"/>
              <w:rPr>
                <w:rFonts w:ascii="Times New Roman" w:eastAsia="Times New Roman" w:hAnsi="Times New Roman"/>
                <w:b/>
                <w:color w:val="FF0000"/>
                <w:kern w:val="1"/>
                <w:sz w:val="24"/>
                <w:szCs w:val="24"/>
                <w:lang w:val="en-US" w:bidi="en-US"/>
              </w:rPr>
            </w:pPr>
          </w:p>
        </w:tc>
      </w:tr>
      <w:tr w:rsidR="0064481D" w:rsidRPr="00B15E36" w:rsidTr="00A04564">
        <w:tc>
          <w:tcPr>
            <w:tcW w:w="8193" w:type="dxa"/>
          </w:tcPr>
          <w:p w:rsidR="00A17EAA" w:rsidRPr="00B15E36" w:rsidRDefault="001F041D" w:rsidP="00A17EAA">
            <w:pPr>
              <w:pStyle w:val="NormalWeb"/>
              <w:spacing w:before="0" w:after="0" w:line="240" w:lineRule="auto"/>
              <w:rPr>
                <w:b/>
                <w:i/>
                <w:color w:val="auto"/>
              </w:rPr>
            </w:pPr>
            <w:r w:rsidRPr="00B15E36">
              <w:rPr>
                <w:b/>
                <w:i/>
                <w:color w:val="auto"/>
              </w:rPr>
              <w:t>7.1</w:t>
            </w:r>
            <w:r w:rsidR="00A17EAA" w:rsidRPr="00B15E36">
              <w:rPr>
                <w:b/>
                <w:i/>
                <w:color w:val="auto"/>
              </w:rPr>
              <w:t>Produse</w:t>
            </w:r>
            <w:r w:rsidR="00A04564">
              <w:rPr>
                <w:b/>
                <w:i/>
                <w:color w:val="auto"/>
              </w:rPr>
              <w:t xml:space="preserve"> </w:t>
            </w:r>
            <w:proofErr w:type="spellStart"/>
            <w:r w:rsidR="00A17EAA" w:rsidRPr="00B15E36">
              <w:rPr>
                <w:b/>
                <w:i/>
                <w:color w:val="auto"/>
              </w:rPr>
              <w:t>solicitate</w:t>
            </w:r>
            <w:proofErr w:type="spellEnd"/>
          </w:p>
          <w:p w:rsidR="001F041D" w:rsidRPr="00B15E36" w:rsidRDefault="001F041D" w:rsidP="008A177E">
            <w:pPr>
              <w:pStyle w:val="NormalWeb"/>
              <w:spacing w:after="0" w:line="276" w:lineRule="auto"/>
              <w:rPr>
                <w:color w:val="auto"/>
              </w:rPr>
            </w:pPr>
            <w:proofErr w:type="spellStart"/>
            <w:r w:rsidRPr="00B15E36">
              <w:rPr>
                <w:color w:val="auto"/>
              </w:rPr>
              <w:t>Componentele</w:t>
            </w:r>
            <w:proofErr w:type="spellEnd"/>
            <w:r w:rsidRPr="00B15E36">
              <w:rPr>
                <w:color w:val="auto"/>
              </w:rPr>
              <w:t>/</w:t>
            </w:r>
            <w:proofErr w:type="spellStart"/>
            <w:r w:rsidRPr="00B15E36">
              <w:rPr>
                <w:color w:val="auto"/>
              </w:rPr>
              <w:t>echipamentele</w:t>
            </w:r>
            <w:proofErr w:type="spellEnd"/>
            <w:r w:rsidR="00A04564">
              <w:rPr>
                <w:color w:val="auto"/>
              </w:rPr>
              <w:t xml:space="preserve"> </w:t>
            </w:r>
            <w:proofErr w:type="spellStart"/>
            <w:r w:rsidRPr="00B15E36">
              <w:rPr>
                <w:color w:val="auto"/>
              </w:rPr>
              <w:t>necesare</w:t>
            </w:r>
            <w:proofErr w:type="spellEnd"/>
            <w:r w:rsidR="00A04564">
              <w:rPr>
                <w:color w:val="auto"/>
              </w:rPr>
              <w:t xml:space="preserve"> </w:t>
            </w:r>
            <w:proofErr w:type="spellStart"/>
            <w:r w:rsidRPr="00B15E36">
              <w:rPr>
                <w:color w:val="auto"/>
              </w:rPr>
              <w:t>instalării</w:t>
            </w:r>
            <w:proofErr w:type="spellEnd"/>
            <w:r w:rsidR="00A04564">
              <w:rPr>
                <w:color w:val="auto"/>
              </w:rPr>
              <w:t xml:space="preserve"> </w:t>
            </w:r>
            <w:proofErr w:type="spellStart"/>
            <w:r w:rsidRPr="00B15E36">
              <w:rPr>
                <w:color w:val="auto"/>
              </w:rPr>
              <w:t>semafoarelor</w:t>
            </w:r>
            <w:proofErr w:type="spellEnd"/>
            <w:r w:rsidRPr="00B15E36">
              <w:rPr>
                <w:color w:val="auto"/>
              </w:rPr>
              <w:t xml:space="preserve"> prim-</w:t>
            </w:r>
            <w:proofErr w:type="spellStart"/>
            <w:r w:rsidRPr="00B15E36">
              <w:rPr>
                <w:color w:val="auto"/>
              </w:rPr>
              <w:t>vehicul</w:t>
            </w:r>
            <w:proofErr w:type="spellEnd"/>
            <w:r w:rsidR="00A04564">
              <w:rPr>
                <w:color w:val="auto"/>
              </w:rPr>
              <w:t xml:space="preserve"> </w:t>
            </w:r>
            <w:proofErr w:type="spellStart"/>
            <w:r w:rsidRPr="00B15E36">
              <w:rPr>
                <w:color w:val="auto"/>
              </w:rPr>
              <w:t>în</w:t>
            </w:r>
            <w:proofErr w:type="spellEnd"/>
            <w:r w:rsidR="001D6D73">
              <w:rPr>
                <w:color w:val="auto"/>
              </w:rPr>
              <w:t xml:space="preserve"> </w:t>
            </w:r>
            <w:proofErr w:type="spellStart"/>
            <w:r w:rsidRPr="00B15E36">
              <w:rPr>
                <w:color w:val="auto"/>
              </w:rPr>
              <w:t>vederea</w:t>
            </w:r>
            <w:proofErr w:type="spellEnd"/>
            <w:r w:rsidR="00A04564">
              <w:rPr>
                <w:color w:val="auto"/>
              </w:rPr>
              <w:t xml:space="preserve"> </w:t>
            </w:r>
            <w:proofErr w:type="spellStart"/>
            <w:r w:rsidRPr="00B15E36">
              <w:rPr>
                <w:color w:val="auto"/>
              </w:rPr>
              <w:t>achiziţionării</w:t>
            </w:r>
            <w:proofErr w:type="spellEnd"/>
            <w:r w:rsidRPr="00B15E36">
              <w:rPr>
                <w:color w:val="auto"/>
              </w:rPr>
              <w:t xml:space="preserve">, </w:t>
            </w:r>
            <w:proofErr w:type="spellStart"/>
            <w:r w:rsidRPr="00B15E36">
              <w:rPr>
                <w:color w:val="auto"/>
              </w:rPr>
              <w:t>prezentate</w:t>
            </w:r>
            <w:proofErr w:type="spellEnd"/>
            <w:r w:rsidR="00A04564">
              <w:rPr>
                <w:color w:val="auto"/>
              </w:rPr>
              <w:t xml:space="preserve"> </w:t>
            </w:r>
            <w:proofErr w:type="spellStart"/>
            <w:r w:rsidRPr="00B15E36">
              <w:rPr>
                <w:color w:val="auto"/>
              </w:rPr>
              <w:t>în</w:t>
            </w:r>
            <w:proofErr w:type="spellEnd"/>
            <w:r w:rsidR="00A04564">
              <w:rPr>
                <w:color w:val="auto"/>
              </w:rPr>
              <w:t xml:space="preserve"> </w:t>
            </w:r>
            <w:proofErr w:type="spellStart"/>
            <w:r w:rsidR="00A04564">
              <w:rPr>
                <w:color w:val="auto"/>
              </w:rPr>
              <w:t>tabelu</w:t>
            </w:r>
            <w:r w:rsidR="001D6D73">
              <w:rPr>
                <w:color w:val="auto"/>
              </w:rPr>
              <w:t>l</w:t>
            </w:r>
            <w:proofErr w:type="spellEnd"/>
            <w:r w:rsidRPr="00B15E36">
              <w:rPr>
                <w:color w:val="auto"/>
              </w:rPr>
              <w:t xml:space="preserve"> de </w:t>
            </w:r>
            <w:proofErr w:type="spellStart"/>
            <w:r w:rsidRPr="00B15E36">
              <w:rPr>
                <w:color w:val="auto"/>
              </w:rPr>
              <w:t>mai</w:t>
            </w:r>
            <w:proofErr w:type="spellEnd"/>
            <w:r w:rsidR="00A04564">
              <w:rPr>
                <w:color w:val="auto"/>
              </w:rPr>
              <w:t xml:space="preserve"> </w:t>
            </w:r>
            <w:proofErr w:type="spellStart"/>
            <w:r w:rsidRPr="00B15E36">
              <w:rPr>
                <w:color w:val="auto"/>
              </w:rPr>
              <w:t>jos</w:t>
            </w:r>
            <w:proofErr w:type="spellEnd"/>
            <w:r w:rsidRPr="00B15E36">
              <w:rPr>
                <w:color w:val="auto"/>
              </w:rPr>
              <w:t xml:space="preserve">, </w:t>
            </w:r>
            <w:proofErr w:type="spellStart"/>
            <w:r w:rsidRPr="00B15E36">
              <w:rPr>
                <w:color w:val="auto"/>
              </w:rPr>
              <w:t>trebui</w:t>
            </w:r>
            <w:r w:rsidR="00A04564">
              <w:rPr>
                <w:color w:val="auto"/>
              </w:rPr>
              <w:t>e</w:t>
            </w:r>
            <w:proofErr w:type="spellEnd"/>
            <w:r w:rsidR="00A04564">
              <w:rPr>
                <w:color w:val="auto"/>
              </w:rPr>
              <w:t xml:space="preserve"> </w:t>
            </w:r>
            <w:proofErr w:type="spellStart"/>
            <w:r w:rsidRPr="00B15E36">
              <w:rPr>
                <w:color w:val="auto"/>
              </w:rPr>
              <w:t>să</w:t>
            </w:r>
            <w:proofErr w:type="spellEnd"/>
            <w:r w:rsidRPr="00B15E36">
              <w:rPr>
                <w:color w:val="auto"/>
              </w:rPr>
              <w:t xml:space="preserve"> fie </w:t>
            </w:r>
            <w:proofErr w:type="spellStart"/>
            <w:r w:rsidRPr="00B15E36">
              <w:rPr>
                <w:color w:val="auto"/>
              </w:rPr>
              <w:t>compatibile</w:t>
            </w:r>
            <w:proofErr w:type="spellEnd"/>
            <w:r w:rsidRPr="00B15E36">
              <w:rPr>
                <w:color w:val="auto"/>
              </w:rPr>
              <w:t xml:space="preserve"> cu </w:t>
            </w:r>
            <w:proofErr w:type="spellStart"/>
            <w:r w:rsidRPr="00B15E36">
              <w:rPr>
                <w:color w:val="auto"/>
              </w:rPr>
              <w:t>automatele</w:t>
            </w:r>
            <w:proofErr w:type="spellEnd"/>
            <w:r w:rsidRPr="00B15E36">
              <w:rPr>
                <w:color w:val="auto"/>
              </w:rPr>
              <w:t xml:space="preserve"> de </w:t>
            </w:r>
            <w:proofErr w:type="spellStart"/>
            <w:r w:rsidRPr="00B15E36">
              <w:rPr>
                <w:color w:val="auto"/>
              </w:rPr>
              <w:t>semaforizare</w:t>
            </w:r>
            <w:proofErr w:type="spellEnd"/>
            <w:r w:rsidRPr="00B15E36">
              <w:rPr>
                <w:color w:val="auto"/>
              </w:rPr>
              <w:t xml:space="preserve"> tip SCAE </w:t>
            </w:r>
            <w:proofErr w:type="spellStart"/>
            <w:r w:rsidRPr="00B15E36">
              <w:rPr>
                <w:color w:val="auto"/>
              </w:rPr>
              <w:t>și</w:t>
            </w:r>
            <w:proofErr w:type="spellEnd"/>
            <w:r w:rsidR="00A04564">
              <w:rPr>
                <w:color w:val="auto"/>
              </w:rPr>
              <w:t xml:space="preserve"> </w:t>
            </w:r>
            <w:proofErr w:type="spellStart"/>
            <w:r w:rsidRPr="00B15E36">
              <w:rPr>
                <w:color w:val="auto"/>
              </w:rPr>
              <w:t>integrabile</w:t>
            </w:r>
            <w:proofErr w:type="spellEnd"/>
            <w:r w:rsidR="00A04564">
              <w:rPr>
                <w:color w:val="auto"/>
              </w:rPr>
              <w:t xml:space="preserve"> </w:t>
            </w:r>
            <w:proofErr w:type="spellStart"/>
            <w:r w:rsidRPr="00B15E36">
              <w:rPr>
                <w:color w:val="auto"/>
              </w:rPr>
              <w:t>în</w:t>
            </w:r>
            <w:proofErr w:type="spellEnd"/>
            <w:r w:rsidR="00A04564">
              <w:rPr>
                <w:color w:val="auto"/>
              </w:rPr>
              <w:t xml:space="preserve"> </w:t>
            </w:r>
            <w:proofErr w:type="spellStart"/>
            <w:r w:rsidRPr="00B15E36">
              <w:rPr>
                <w:color w:val="auto"/>
              </w:rPr>
              <w:t>sistemul</w:t>
            </w:r>
            <w:proofErr w:type="spellEnd"/>
            <w:r w:rsidRPr="00B15E36">
              <w:rPr>
                <w:color w:val="auto"/>
              </w:rPr>
              <w:t xml:space="preserve"> de </w:t>
            </w:r>
            <w:proofErr w:type="spellStart"/>
            <w:r w:rsidRPr="00B15E36">
              <w:rPr>
                <w:color w:val="auto"/>
              </w:rPr>
              <w:t>managemet</w:t>
            </w:r>
            <w:proofErr w:type="spellEnd"/>
            <w:r w:rsidRPr="00B15E36">
              <w:rPr>
                <w:color w:val="auto"/>
              </w:rPr>
              <w:t xml:space="preserve"> al </w:t>
            </w:r>
            <w:proofErr w:type="spellStart"/>
            <w:r w:rsidRPr="00B15E36">
              <w:rPr>
                <w:color w:val="auto"/>
              </w:rPr>
              <w:t>traficului</w:t>
            </w:r>
            <w:proofErr w:type="spellEnd"/>
            <w:r w:rsidRPr="00B15E36">
              <w:rPr>
                <w:color w:val="auto"/>
              </w:rPr>
              <w:t xml:space="preserve"> cu </w:t>
            </w:r>
            <w:proofErr w:type="spellStart"/>
            <w:r w:rsidRPr="00B15E36">
              <w:rPr>
                <w:color w:val="auto"/>
              </w:rPr>
              <w:t>platforma</w:t>
            </w:r>
            <w:proofErr w:type="spellEnd"/>
            <w:r w:rsidRPr="00B15E36">
              <w:rPr>
                <w:color w:val="auto"/>
              </w:rPr>
              <w:t xml:space="preserve"> SCTWEB, </w:t>
            </w:r>
            <w:proofErr w:type="spellStart"/>
            <w:r w:rsidRPr="00B15E36">
              <w:rPr>
                <w:color w:val="auto"/>
              </w:rPr>
              <w:t>aflate</w:t>
            </w:r>
            <w:proofErr w:type="spellEnd"/>
            <w:r w:rsidR="00A04564">
              <w:rPr>
                <w:color w:val="auto"/>
              </w:rPr>
              <w:t xml:space="preserve"> </w:t>
            </w:r>
            <w:proofErr w:type="spellStart"/>
            <w:r w:rsidRPr="00B15E36">
              <w:rPr>
                <w:color w:val="auto"/>
              </w:rPr>
              <w:t>în</w:t>
            </w:r>
            <w:proofErr w:type="spellEnd"/>
            <w:r w:rsidR="00A04564">
              <w:rPr>
                <w:color w:val="auto"/>
              </w:rPr>
              <w:t xml:space="preserve"> </w:t>
            </w:r>
            <w:proofErr w:type="spellStart"/>
            <w:proofErr w:type="gramStart"/>
            <w:r w:rsidRPr="00B15E36">
              <w:rPr>
                <w:color w:val="auto"/>
              </w:rPr>
              <w:t>prezen</w:t>
            </w:r>
            <w:r w:rsidR="00A04564">
              <w:rPr>
                <w:color w:val="auto"/>
              </w:rPr>
              <w:t>t</w:t>
            </w:r>
            <w:proofErr w:type="spellEnd"/>
            <w:r w:rsidR="00A04564">
              <w:rPr>
                <w:color w:val="auto"/>
              </w:rPr>
              <w:t xml:space="preserve">  </w:t>
            </w:r>
            <w:proofErr w:type="spellStart"/>
            <w:r w:rsidRPr="00B15E36">
              <w:rPr>
                <w:color w:val="auto"/>
              </w:rPr>
              <w:t>în</w:t>
            </w:r>
            <w:proofErr w:type="spellEnd"/>
            <w:proofErr w:type="gramEnd"/>
            <w:r w:rsidR="00A04564">
              <w:rPr>
                <w:color w:val="auto"/>
              </w:rPr>
              <w:t xml:space="preserve"> </w:t>
            </w:r>
            <w:proofErr w:type="spellStart"/>
            <w:r w:rsidRPr="00B15E36">
              <w:rPr>
                <w:color w:val="auto"/>
              </w:rPr>
              <w:t>componenţa</w:t>
            </w:r>
            <w:proofErr w:type="spellEnd"/>
            <w:r w:rsidR="00A04564">
              <w:rPr>
                <w:color w:val="auto"/>
              </w:rPr>
              <w:t xml:space="preserve"> </w:t>
            </w:r>
            <w:proofErr w:type="spellStart"/>
            <w:r w:rsidRPr="00B15E36">
              <w:rPr>
                <w:color w:val="auto"/>
              </w:rPr>
              <w:t>instalaţiilor</w:t>
            </w:r>
            <w:proofErr w:type="spellEnd"/>
            <w:r w:rsidRPr="00B15E36">
              <w:rPr>
                <w:color w:val="auto"/>
              </w:rPr>
              <w:t xml:space="preserve"> de </w:t>
            </w:r>
            <w:proofErr w:type="spellStart"/>
            <w:r w:rsidRPr="00B15E36">
              <w:rPr>
                <w:color w:val="auto"/>
              </w:rPr>
              <w:t>semaforizare</w:t>
            </w:r>
            <w:proofErr w:type="spellEnd"/>
            <w:r w:rsidR="00A04564">
              <w:rPr>
                <w:color w:val="auto"/>
              </w:rPr>
              <w:t xml:space="preserve"> </w:t>
            </w:r>
            <w:proofErr w:type="spellStart"/>
            <w:r w:rsidRPr="00B15E36">
              <w:rPr>
                <w:color w:val="auto"/>
              </w:rPr>
              <w:t>amplasate</w:t>
            </w:r>
            <w:proofErr w:type="spellEnd"/>
            <w:r w:rsidR="00A04564">
              <w:rPr>
                <w:color w:val="auto"/>
              </w:rPr>
              <w:t xml:space="preserve"> </w:t>
            </w:r>
            <w:proofErr w:type="spellStart"/>
            <w:r w:rsidRPr="00B15E36">
              <w:rPr>
                <w:color w:val="auto"/>
              </w:rPr>
              <w:t>în</w:t>
            </w:r>
            <w:proofErr w:type="spellEnd"/>
            <w:r w:rsidR="00B92A89">
              <w:rPr>
                <w:color w:val="auto"/>
              </w:rPr>
              <w:t xml:space="preserve"> </w:t>
            </w:r>
            <w:proofErr w:type="spellStart"/>
            <w:r w:rsidRPr="00B15E36">
              <w:rPr>
                <w:color w:val="auto"/>
              </w:rPr>
              <w:t>municipiul</w:t>
            </w:r>
            <w:proofErr w:type="spellEnd"/>
            <w:r w:rsidRPr="00B15E36">
              <w:rPr>
                <w:color w:val="auto"/>
              </w:rPr>
              <w:t xml:space="preserve"> Craiova.</w:t>
            </w:r>
          </w:p>
          <w:p w:rsidR="001F041D" w:rsidRPr="00B15E36" w:rsidRDefault="001F041D" w:rsidP="008A177E">
            <w:pPr>
              <w:pStyle w:val="NormalWeb"/>
              <w:spacing w:after="0" w:line="276" w:lineRule="auto"/>
              <w:rPr>
                <w:color w:val="auto"/>
              </w:rPr>
            </w:pPr>
            <w:proofErr w:type="spellStart"/>
            <w:r w:rsidRPr="00B15E36">
              <w:rPr>
                <w:color w:val="auto"/>
              </w:rPr>
              <w:t>Corpurile</w:t>
            </w:r>
            <w:proofErr w:type="spellEnd"/>
            <w:r w:rsidRPr="00B15E36">
              <w:rPr>
                <w:color w:val="auto"/>
              </w:rPr>
              <w:t xml:space="preserve"> de </w:t>
            </w:r>
            <w:proofErr w:type="spellStart"/>
            <w:r w:rsidRPr="00B15E36">
              <w:rPr>
                <w:color w:val="auto"/>
              </w:rPr>
              <w:t>semafor</w:t>
            </w:r>
            <w:proofErr w:type="spellEnd"/>
            <w:r w:rsidRPr="00B15E36">
              <w:rPr>
                <w:color w:val="auto"/>
              </w:rPr>
              <w:t xml:space="preserve"> prim-</w:t>
            </w:r>
            <w:proofErr w:type="spellStart"/>
            <w:r w:rsidRPr="00B15E36">
              <w:rPr>
                <w:color w:val="auto"/>
              </w:rPr>
              <w:t>vehicul</w:t>
            </w:r>
            <w:proofErr w:type="spellEnd"/>
            <w:r w:rsidRPr="00B15E36">
              <w:rPr>
                <w:color w:val="auto"/>
              </w:rPr>
              <w:t xml:space="preserve"> se </w:t>
            </w:r>
            <w:proofErr w:type="spellStart"/>
            <w:r w:rsidRPr="00B15E36">
              <w:rPr>
                <w:color w:val="auto"/>
              </w:rPr>
              <w:t>mo</w:t>
            </w:r>
            <w:r w:rsidR="001D6D73">
              <w:rPr>
                <w:color w:val="auto"/>
              </w:rPr>
              <w:t>n</w:t>
            </w:r>
            <w:r w:rsidRPr="00B15E36">
              <w:rPr>
                <w:color w:val="auto"/>
              </w:rPr>
              <w:t>teaza</w:t>
            </w:r>
            <w:proofErr w:type="spellEnd"/>
            <w:r w:rsidR="001D6D73">
              <w:rPr>
                <w:color w:val="auto"/>
              </w:rPr>
              <w:t xml:space="preserve"> </w:t>
            </w:r>
            <w:proofErr w:type="spellStart"/>
            <w:r w:rsidRPr="00B15E36">
              <w:rPr>
                <w:color w:val="auto"/>
              </w:rPr>
              <w:t>pe</w:t>
            </w:r>
            <w:proofErr w:type="spellEnd"/>
            <w:r w:rsidR="001D6D73">
              <w:rPr>
                <w:color w:val="auto"/>
              </w:rPr>
              <w:t xml:space="preserve"> </w:t>
            </w:r>
            <w:proofErr w:type="spellStart"/>
            <w:r w:rsidRPr="00B15E36">
              <w:rPr>
                <w:color w:val="auto"/>
              </w:rPr>
              <w:t>stâlpul</w:t>
            </w:r>
            <w:proofErr w:type="spellEnd"/>
            <w:r w:rsidRPr="00B15E36">
              <w:rPr>
                <w:color w:val="auto"/>
              </w:rPr>
              <w:t xml:space="preserve"> de </w:t>
            </w:r>
            <w:proofErr w:type="spellStart"/>
            <w:r w:rsidRPr="00B15E36">
              <w:rPr>
                <w:color w:val="auto"/>
              </w:rPr>
              <w:t>semafor</w:t>
            </w:r>
            <w:proofErr w:type="spellEnd"/>
            <w:r w:rsidRPr="00B15E36">
              <w:rPr>
                <w:color w:val="auto"/>
              </w:rPr>
              <w:t xml:space="preserve"> la o </w:t>
            </w:r>
            <w:proofErr w:type="spellStart"/>
            <w:r w:rsidRPr="00B15E36">
              <w:rPr>
                <w:color w:val="auto"/>
              </w:rPr>
              <w:t>distanță</w:t>
            </w:r>
            <w:proofErr w:type="spellEnd"/>
            <w:r w:rsidRPr="00B15E36">
              <w:rPr>
                <w:color w:val="auto"/>
              </w:rPr>
              <w:t xml:space="preserve"> de 0</w:t>
            </w:r>
            <w:proofErr w:type="gramStart"/>
            <w:r w:rsidRPr="00B15E36">
              <w:rPr>
                <w:color w:val="auto"/>
              </w:rPr>
              <w:t>,8</w:t>
            </w:r>
            <w:proofErr w:type="gramEnd"/>
            <w:r w:rsidRPr="00B15E36">
              <w:rPr>
                <w:color w:val="auto"/>
              </w:rPr>
              <w:t xml:space="preserve">-1,3m </w:t>
            </w:r>
            <w:proofErr w:type="spellStart"/>
            <w:r w:rsidRPr="00B15E36">
              <w:rPr>
                <w:color w:val="auto"/>
              </w:rPr>
              <w:t>și</w:t>
            </w:r>
            <w:proofErr w:type="spellEnd"/>
            <w:r w:rsidRPr="00B15E36">
              <w:rPr>
                <w:color w:val="auto"/>
              </w:rPr>
              <w:t xml:space="preserve"> se </w:t>
            </w:r>
            <w:proofErr w:type="spellStart"/>
            <w:r w:rsidRPr="00B15E36">
              <w:rPr>
                <w:color w:val="auto"/>
              </w:rPr>
              <w:t>cone</w:t>
            </w:r>
            <w:r w:rsidR="00B92A89">
              <w:rPr>
                <w:color w:val="auto"/>
              </w:rPr>
              <w:t>c</w:t>
            </w:r>
            <w:r w:rsidRPr="00B15E36">
              <w:rPr>
                <w:color w:val="auto"/>
              </w:rPr>
              <w:t>tează</w:t>
            </w:r>
            <w:proofErr w:type="spellEnd"/>
            <w:r w:rsidRPr="00B15E36">
              <w:rPr>
                <w:color w:val="auto"/>
              </w:rPr>
              <w:t xml:space="preserve"> la </w:t>
            </w:r>
            <w:proofErr w:type="spellStart"/>
            <w:r w:rsidRPr="00B15E36">
              <w:rPr>
                <w:color w:val="auto"/>
              </w:rPr>
              <w:t>automatul</w:t>
            </w:r>
            <w:proofErr w:type="spellEnd"/>
            <w:r w:rsidRPr="00B15E36">
              <w:rPr>
                <w:color w:val="auto"/>
              </w:rPr>
              <w:t xml:space="preserve"> de </w:t>
            </w:r>
            <w:proofErr w:type="spellStart"/>
            <w:r w:rsidRPr="00B15E36">
              <w:rPr>
                <w:color w:val="auto"/>
              </w:rPr>
              <w:t>semafor</w:t>
            </w:r>
            <w:proofErr w:type="spellEnd"/>
            <w:r w:rsidRPr="00B15E36">
              <w:rPr>
                <w:color w:val="auto"/>
              </w:rPr>
              <w:t>.</w:t>
            </w:r>
          </w:p>
          <w:p w:rsidR="008A177E" w:rsidRPr="00B15E36" w:rsidRDefault="008A177E" w:rsidP="001F041D">
            <w:pPr>
              <w:pStyle w:val="NormalWeb"/>
              <w:spacing w:before="0" w:after="0" w:line="240" w:lineRule="auto"/>
              <w:rPr>
                <w:color w:val="auto"/>
              </w:rPr>
            </w:pPr>
          </w:p>
          <w:p w:rsidR="001F041D" w:rsidRPr="00B15E36" w:rsidRDefault="001F041D" w:rsidP="001F041D">
            <w:pPr>
              <w:rPr>
                <w:rFonts w:ascii="Times New Roman" w:hAnsi="Times New Roman"/>
                <w:b/>
                <w:sz w:val="24"/>
                <w:szCs w:val="24"/>
              </w:rPr>
            </w:pPr>
            <w:r w:rsidRPr="00B15E36">
              <w:rPr>
                <w:rFonts w:ascii="Times New Roman" w:hAnsi="Times New Roman"/>
                <w:b/>
                <w:sz w:val="24"/>
                <w:szCs w:val="24"/>
              </w:rPr>
              <w:t>Semafor prim-vehicul</w:t>
            </w:r>
          </w:p>
          <w:p w:rsidR="00A17EAA" w:rsidRPr="00B15E36" w:rsidRDefault="00A17EAA" w:rsidP="00A17EAA">
            <w:pPr>
              <w:pStyle w:val="NormalWeb"/>
              <w:spacing w:before="0" w:after="0" w:line="240" w:lineRule="auto"/>
              <w:rPr>
                <w:color w:val="auto"/>
              </w:rPr>
            </w:pPr>
            <w:proofErr w:type="spellStart"/>
            <w:r w:rsidRPr="00B15E36">
              <w:rPr>
                <w:b/>
                <w:i/>
                <w:color w:val="auto"/>
              </w:rPr>
              <w:t>Cantitate</w:t>
            </w:r>
            <w:proofErr w:type="spellEnd"/>
            <w:r w:rsidRPr="00B15E36">
              <w:rPr>
                <w:b/>
                <w:i/>
                <w:color w:val="auto"/>
              </w:rPr>
              <w:t>:</w:t>
            </w:r>
            <w:r w:rsidR="001D6D73">
              <w:rPr>
                <w:b/>
                <w:i/>
                <w:color w:val="auto"/>
              </w:rPr>
              <w:t xml:space="preserve"> </w:t>
            </w:r>
            <w:r w:rsidR="001D6D73">
              <w:rPr>
                <w:color w:val="auto"/>
              </w:rPr>
              <w:t>8</w:t>
            </w:r>
            <w:r w:rsidR="001F041D" w:rsidRPr="00B15E36">
              <w:rPr>
                <w:color w:val="auto"/>
              </w:rPr>
              <w:t>0</w:t>
            </w:r>
            <w:r w:rsidRPr="00B15E36">
              <w:rPr>
                <w:color w:val="auto"/>
              </w:rPr>
              <w:t>bucăți</w:t>
            </w:r>
          </w:p>
          <w:p w:rsidR="00A17EAA" w:rsidRPr="00B15E36" w:rsidRDefault="00A17EAA" w:rsidP="00A17EAA">
            <w:pPr>
              <w:keepNext/>
              <w:keepLines/>
              <w:suppressAutoHyphens/>
              <w:spacing w:after="0"/>
              <w:outlineLvl w:val="0"/>
              <w:rPr>
                <w:rFonts w:ascii="Times New Roman" w:eastAsia="Lucida Sans Unicode" w:hAnsi="Times New Roman"/>
                <w:bCs/>
                <w:kern w:val="1"/>
                <w:sz w:val="24"/>
                <w:szCs w:val="24"/>
                <w:lang w:eastAsia="ar-SA"/>
              </w:rPr>
            </w:pPr>
            <w:r w:rsidRPr="00B15E36">
              <w:rPr>
                <w:rFonts w:ascii="Times New Roman" w:eastAsia="Lucida Sans Unicode" w:hAnsi="Times New Roman"/>
                <w:b/>
                <w:bCs/>
                <w:i/>
                <w:kern w:val="1"/>
                <w:sz w:val="24"/>
                <w:szCs w:val="24"/>
                <w:lang w:eastAsia="ar-SA"/>
              </w:rPr>
              <w:t>Loc de livrare</w:t>
            </w:r>
            <w:r w:rsidRPr="00B15E36">
              <w:rPr>
                <w:rFonts w:ascii="Times New Roman" w:eastAsia="Lucida Sans Unicode" w:hAnsi="Times New Roman"/>
                <w:b/>
                <w:bCs/>
                <w:kern w:val="1"/>
                <w:sz w:val="24"/>
                <w:szCs w:val="24"/>
                <w:lang w:eastAsia="ar-SA"/>
              </w:rPr>
              <w:t xml:space="preserve">: </w:t>
            </w:r>
            <w:r w:rsidRPr="00B15E36">
              <w:rPr>
                <w:rFonts w:ascii="Times New Roman" w:eastAsia="Lucida Sans Unicode" w:hAnsi="Times New Roman"/>
                <w:bCs/>
                <w:kern w:val="1"/>
                <w:sz w:val="24"/>
                <w:szCs w:val="24"/>
                <w:lang w:eastAsia="ar-SA"/>
              </w:rPr>
              <w:t xml:space="preserve">Craiova, </w:t>
            </w:r>
            <w:r w:rsidR="001F041D" w:rsidRPr="00B15E36">
              <w:rPr>
                <w:rFonts w:ascii="Times New Roman" w:eastAsia="Lucida Sans Unicode" w:hAnsi="Times New Roman"/>
                <w:bCs/>
                <w:kern w:val="1"/>
                <w:sz w:val="24"/>
                <w:szCs w:val="24"/>
                <w:lang w:eastAsia="ar-SA"/>
              </w:rPr>
              <w:t xml:space="preserve">str. Târgului nr. 26, </w:t>
            </w:r>
            <w:r w:rsidRPr="00B15E36">
              <w:rPr>
                <w:rFonts w:ascii="Times New Roman" w:eastAsia="Lucida Sans Unicode" w:hAnsi="Times New Roman"/>
                <w:bCs/>
                <w:kern w:val="1"/>
                <w:sz w:val="24"/>
                <w:szCs w:val="24"/>
                <w:lang w:eastAsia="ar-SA"/>
              </w:rPr>
              <w:t>jud. Dolj</w:t>
            </w:r>
          </w:p>
          <w:p w:rsidR="001D4E17" w:rsidRPr="00B15E36" w:rsidRDefault="001D4E17" w:rsidP="00A17EAA">
            <w:pPr>
              <w:keepNext/>
              <w:keepLines/>
              <w:suppressAutoHyphens/>
              <w:spacing w:after="0"/>
              <w:outlineLvl w:val="0"/>
              <w:rPr>
                <w:rFonts w:ascii="Times New Roman" w:eastAsia="Lucida Sans Unicode" w:hAnsi="Times New Roman"/>
                <w:bCs/>
                <w:color w:val="FF0000"/>
                <w:kern w:val="1"/>
                <w:sz w:val="24"/>
                <w:szCs w:val="24"/>
                <w:lang w:eastAsia="ar-SA"/>
              </w:rPr>
            </w:pPr>
          </w:p>
          <w:p w:rsidR="00A17EAA" w:rsidRPr="00B15E36" w:rsidRDefault="00AA5122" w:rsidP="00A17EAA">
            <w:pPr>
              <w:keepNext/>
              <w:keepLines/>
              <w:suppressAutoHyphens/>
              <w:spacing w:after="0"/>
              <w:outlineLvl w:val="0"/>
              <w:rPr>
                <w:rFonts w:ascii="Times New Roman" w:eastAsia="Lucida Sans Unicode" w:hAnsi="Times New Roman"/>
                <w:b/>
                <w:bCs/>
                <w:i/>
                <w:kern w:val="1"/>
                <w:sz w:val="24"/>
                <w:szCs w:val="24"/>
                <w:lang w:eastAsia="ar-SA"/>
              </w:rPr>
            </w:pPr>
            <w:r w:rsidRPr="00B15E36">
              <w:rPr>
                <w:rFonts w:ascii="Times New Roman" w:eastAsia="Lucida Sans Unicode" w:hAnsi="Times New Roman"/>
                <w:b/>
                <w:bCs/>
                <w:i/>
                <w:kern w:val="1"/>
                <w:sz w:val="24"/>
                <w:szCs w:val="24"/>
                <w:lang w:eastAsia="ar-SA"/>
              </w:rPr>
              <w:t>Data</w:t>
            </w:r>
            <w:r w:rsidR="00A17EAA" w:rsidRPr="00B15E36">
              <w:rPr>
                <w:rFonts w:ascii="Times New Roman" w:eastAsia="Lucida Sans Unicode" w:hAnsi="Times New Roman"/>
                <w:b/>
                <w:bCs/>
                <w:i/>
                <w:kern w:val="1"/>
                <w:sz w:val="24"/>
                <w:szCs w:val="24"/>
                <w:lang w:eastAsia="ar-SA"/>
              </w:rPr>
              <w:t xml:space="preserve"> de livrare</w:t>
            </w:r>
            <w:r w:rsidR="00FB0135" w:rsidRPr="00B15E36">
              <w:rPr>
                <w:rFonts w:ascii="Times New Roman" w:eastAsia="Lucida Sans Unicode" w:hAnsi="Times New Roman"/>
                <w:b/>
                <w:bCs/>
                <w:i/>
                <w:kern w:val="1"/>
                <w:sz w:val="24"/>
                <w:szCs w:val="24"/>
                <w:lang w:eastAsia="ar-SA"/>
              </w:rPr>
              <w:t xml:space="preserve"> solicitată</w:t>
            </w:r>
            <w:r w:rsidR="00A17EAA" w:rsidRPr="00B15E36">
              <w:rPr>
                <w:rFonts w:ascii="Times New Roman" w:eastAsia="Lucida Sans Unicode" w:hAnsi="Times New Roman"/>
                <w:b/>
                <w:bCs/>
                <w:kern w:val="1"/>
                <w:sz w:val="24"/>
                <w:szCs w:val="24"/>
                <w:lang w:eastAsia="ar-SA"/>
              </w:rPr>
              <w:t xml:space="preserve">: </w:t>
            </w:r>
            <w:r w:rsidR="00933231" w:rsidRPr="00933231">
              <w:rPr>
                <w:rFonts w:ascii="Times New Roman" w:eastAsia="Lucida Sans Unicode" w:hAnsi="Times New Roman"/>
                <w:b/>
                <w:bCs/>
                <w:i/>
                <w:kern w:val="1"/>
                <w:sz w:val="24"/>
                <w:szCs w:val="24"/>
                <w:lang w:eastAsia="ar-SA"/>
              </w:rPr>
              <w:t>30</w:t>
            </w:r>
            <w:r w:rsidR="00A17EAA" w:rsidRPr="00B15E36">
              <w:rPr>
                <w:rFonts w:ascii="Times New Roman" w:eastAsia="Lucida Sans Unicode" w:hAnsi="Times New Roman"/>
                <w:b/>
                <w:bCs/>
                <w:i/>
                <w:kern w:val="1"/>
                <w:sz w:val="24"/>
                <w:szCs w:val="24"/>
                <w:lang w:eastAsia="ar-SA"/>
              </w:rPr>
              <w:t xml:space="preserve"> zile de la data </w:t>
            </w:r>
            <w:r w:rsidR="001F041D" w:rsidRPr="00B15E36">
              <w:rPr>
                <w:rFonts w:ascii="Times New Roman" w:eastAsia="Lucida Sans Unicode" w:hAnsi="Times New Roman"/>
                <w:b/>
                <w:bCs/>
                <w:i/>
                <w:kern w:val="1"/>
                <w:sz w:val="24"/>
                <w:szCs w:val="24"/>
                <w:lang w:eastAsia="ar-SA"/>
              </w:rPr>
              <w:t>primirii comenzii</w:t>
            </w:r>
          </w:p>
          <w:p w:rsidR="00AA5122" w:rsidRPr="00B15E36" w:rsidRDefault="00AA5122" w:rsidP="00A17EAA">
            <w:pPr>
              <w:keepNext/>
              <w:keepLines/>
              <w:suppressAutoHyphens/>
              <w:spacing w:after="0"/>
              <w:outlineLvl w:val="0"/>
              <w:rPr>
                <w:rFonts w:ascii="Times New Roman" w:eastAsia="Lucida Sans Unicode" w:hAnsi="Times New Roman"/>
                <w:b/>
                <w:bCs/>
                <w:color w:val="FF0000"/>
                <w:kern w:val="1"/>
                <w:sz w:val="24"/>
                <w:szCs w:val="24"/>
                <w:lang w:eastAsia="ar-SA"/>
              </w:rPr>
            </w:pPr>
          </w:p>
          <w:p w:rsidR="00A17EAA" w:rsidRPr="002217D3" w:rsidRDefault="001F041D" w:rsidP="002217D3">
            <w:pPr>
              <w:keepNext/>
              <w:keepLines/>
              <w:suppressAutoHyphens/>
              <w:spacing w:after="0" w:line="276" w:lineRule="auto"/>
              <w:outlineLvl w:val="0"/>
              <w:rPr>
                <w:rFonts w:ascii="Times New Roman" w:eastAsia="Lucida Sans Unicode" w:hAnsi="Times New Roman"/>
                <w:b/>
                <w:bCs/>
                <w:i/>
                <w:kern w:val="1"/>
                <w:sz w:val="24"/>
                <w:szCs w:val="24"/>
                <w:lang w:eastAsia="ar-SA"/>
              </w:rPr>
            </w:pPr>
            <w:r w:rsidRPr="002217D3">
              <w:rPr>
                <w:rFonts w:ascii="Times New Roman" w:eastAsia="Lucida Sans Unicode" w:hAnsi="Times New Roman"/>
                <w:b/>
                <w:bCs/>
                <w:i/>
                <w:kern w:val="1"/>
                <w:sz w:val="24"/>
                <w:szCs w:val="24"/>
                <w:lang w:eastAsia="ar-SA"/>
              </w:rPr>
              <w:t>C</w:t>
            </w:r>
            <w:r w:rsidR="00FB0135" w:rsidRPr="002217D3">
              <w:rPr>
                <w:rFonts w:ascii="Times New Roman" w:eastAsia="Lucida Sans Unicode" w:hAnsi="Times New Roman"/>
                <w:b/>
                <w:bCs/>
                <w:i/>
                <w:kern w:val="1"/>
                <w:sz w:val="24"/>
                <w:szCs w:val="24"/>
                <w:lang w:eastAsia="ar-SA"/>
              </w:rPr>
              <w:t>erințe funcționale minime</w:t>
            </w:r>
            <w:r w:rsidR="00A17EAA" w:rsidRPr="002217D3">
              <w:rPr>
                <w:rFonts w:ascii="Times New Roman" w:eastAsia="Lucida Sans Unicode" w:hAnsi="Times New Roman"/>
                <w:b/>
                <w:bCs/>
                <w:i/>
                <w:kern w:val="1"/>
                <w:sz w:val="24"/>
                <w:szCs w:val="24"/>
                <w:lang w:eastAsia="ar-SA"/>
              </w:rPr>
              <w:t>:</w:t>
            </w:r>
          </w:p>
          <w:p w:rsidR="001F041D" w:rsidRPr="002217D3" w:rsidRDefault="001F041D" w:rsidP="002217D3">
            <w:pPr>
              <w:pStyle w:val="Standard"/>
              <w:spacing w:after="0" w:line="276" w:lineRule="auto"/>
              <w:jc w:val="both"/>
              <w:rPr>
                <w:rFonts w:ascii="Times New Roman" w:hAnsi="Times New Roman" w:cs="Times New Roman"/>
              </w:rPr>
            </w:pPr>
            <w:proofErr w:type="spellStart"/>
            <w:r w:rsidRPr="002217D3">
              <w:rPr>
                <w:rFonts w:ascii="Times New Roman" w:hAnsi="Times New Roman" w:cs="Times New Roman"/>
              </w:rPr>
              <w:t>Compatibilităţi</w:t>
            </w:r>
            <w:proofErr w:type="spellEnd"/>
            <w:r w:rsidRPr="002217D3">
              <w:rPr>
                <w:rFonts w:ascii="Times New Roman" w:hAnsi="Times New Roman" w:cs="Times New Roman"/>
              </w:rPr>
              <w:t xml:space="preserve"> cu:</w:t>
            </w:r>
          </w:p>
          <w:p w:rsidR="001F041D" w:rsidRPr="002217D3" w:rsidRDefault="001F041D" w:rsidP="002217D3">
            <w:pPr>
              <w:pStyle w:val="Standard"/>
              <w:tabs>
                <w:tab w:val="left" w:pos="423"/>
              </w:tabs>
              <w:spacing w:line="276" w:lineRule="auto"/>
              <w:jc w:val="both"/>
              <w:rPr>
                <w:rFonts w:ascii="Times New Roman" w:hAnsi="Times New Roman" w:cs="Times New Roman"/>
              </w:rPr>
            </w:pPr>
            <w:r w:rsidRPr="002217D3">
              <w:rPr>
                <w:rFonts w:ascii="Times New Roman" w:hAnsi="Times New Roman" w:cs="Times New Roman"/>
              </w:rPr>
              <w:t>•</w:t>
            </w:r>
            <w:r w:rsidRPr="002217D3">
              <w:rPr>
                <w:rFonts w:ascii="Times New Roman" w:hAnsi="Times New Roman" w:cs="Times New Roman"/>
              </w:rPr>
              <w:tab/>
              <w:t xml:space="preserve">automat </w:t>
            </w:r>
            <w:proofErr w:type="spellStart"/>
            <w:r w:rsidRPr="002217D3">
              <w:rPr>
                <w:rFonts w:ascii="Times New Roman" w:hAnsi="Times New Roman" w:cs="Times New Roman"/>
              </w:rPr>
              <w:t>pentru</w:t>
            </w:r>
            <w:proofErr w:type="spellEnd"/>
            <w:r w:rsidR="001D6D73">
              <w:rPr>
                <w:rFonts w:ascii="Times New Roman" w:hAnsi="Times New Roman" w:cs="Times New Roman"/>
              </w:rPr>
              <w:t xml:space="preserve"> </w:t>
            </w:r>
            <w:proofErr w:type="spellStart"/>
            <w:r w:rsidRPr="002217D3">
              <w:rPr>
                <w:rFonts w:ascii="Times New Roman" w:hAnsi="Times New Roman" w:cs="Times New Roman"/>
              </w:rPr>
              <w:t>dirijarea</w:t>
            </w:r>
            <w:proofErr w:type="spellEnd"/>
            <w:r w:rsidR="001D6D73">
              <w:rPr>
                <w:rFonts w:ascii="Times New Roman" w:hAnsi="Times New Roman" w:cs="Times New Roman"/>
              </w:rPr>
              <w:t xml:space="preserve"> </w:t>
            </w:r>
            <w:proofErr w:type="spellStart"/>
            <w:r w:rsidRPr="002217D3">
              <w:rPr>
                <w:rFonts w:ascii="Times New Roman" w:hAnsi="Times New Roman" w:cs="Times New Roman"/>
              </w:rPr>
              <w:t>traficului</w:t>
            </w:r>
            <w:proofErr w:type="spellEnd"/>
            <w:r w:rsidRPr="002217D3">
              <w:rPr>
                <w:rFonts w:ascii="Times New Roman" w:hAnsi="Times New Roman" w:cs="Times New Roman"/>
              </w:rPr>
              <w:t xml:space="preserve"> tip SCAE </w:t>
            </w:r>
          </w:p>
          <w:p w:rsidR="001F041D" w:rsidRDefault="001F041D" w:rsidP="002217D3">
            <w:pPr>
              <w:tabs>
                <w:tab w:val="left" w:pos="423"/>
              </w:tabs>
              <w:spacing w:after="0" w:line="276" w:lineRule="auto"/>
              <w:rPr>
                <w:rFonts w:ascii="Times New Roman" w:hAnsi="Times New Roman"/>
                <w:sz w:val="24"/>
                <w:szCs w:val="24"/>
              </w:rPr>
            </w:pPr>
            <w:r w:rsidRPr="002217D3">
              <w:rPr>
                <w:rFonts w:ascii="Times New Roman" w:hAnsi="Times New Roman"/>
                <w:sz w:val="24"/>
                <w:szCs w:val="24"/>
              </w:rPr>
              <w:t>•</w:t>
            </w:r>
            <w:r w:rsidRPr="002217D3">
              <w:rPr>
                <w:rFonts w:ascii="Times New Roman" w:hAnsi="Times New Roman"/>
                <w:sz w:val="24"/>
                <w:szCs w:val="24"/>
              </w:rPr>
              <w:tab/>
              <w:t>soft de programare: Pps98 produs de SCAE S.p.a</w:t>
            </w:r>
          </w:p>
          <w:p w:rsidR="002217D3" w:rsidRPr="002217D3" w:rsidRDefault="002217D3" w:rsidP="002217D3">
            <w:pPr>
              <w:tabs>
                <w:tab w:val="left" w:pos="423"/>
              </w:tabs>
              <w:spacing w:after="0" w:line="276" w:lineRule="auto"/>
              <w:rPr>
                <w:rFonts w:ascii="Times New Roman" w:hAnsi="Times New Roman"/>
                <w:sz w:val="24"/>
                <w:szCs w:val="24"/>
              </w:rPr>
            </w:pPr>
          </w:p>
          <w:p w:rsidR="002217D3" w:rsidRDefault="002217D3" w:rsidP="002217D3">
            <w:pPr>
              <w:widowControl w:val="0"/>
              <w:spacing w:after="0" w:line="276" w:lineRule="auto"/>
              <w:rPr>
                <w:rFonts w:ascii="Times New Roman" w:eastAsia="Times New Roman" w:hAnsi="Times New Roman"/>
                <w:b/>
                <w:bCs/>
                <w:color w:val="000000"/>
                <w:sz w:val="24"/>
                <w:szCs w:val="24"/>
                <w:lang w:eastAsia="ro-RO" w:bidi="ro-RO"/>
              </w:rPr>
            </w:pPr>
            <w:r w:rsidRPr="002217D3">
              <w:rPr>
                <w:rFonts w:ascii="Times New Roman" w:eastAsia="Times New Roman" w:hAnsi="Times New Roman"/>
                <w:b/>
                <w:bCs/>
                <w:color w:val="000000"/>
                <w:sz w:val="24"/>
                <w:szCs w:val="24"/>
                <w:lang w:eastAsia="ro-RO" w:bidi="ro-RO"/>
              </w:rPr>
              <w:t>Caracteristici generale:</w:t>
            </w:r>
          </w:p>
          <w:p w:rsidR="002217D3" w:rsidRPr="002217D3" w:rsidRDefault="002217D3" w:rsidP="002217D3">
            <w:pPr>
              <w:widowControl w:val="0"/>
              <w:spacing w:after="0" w:line="276" w:lineRule="auto"/>
              <w:rPr>
                <w:rFonts w:ascii="Times New Roman" w:eastAsia="Times New Roman" w:hAnsi="Times New Roman"/>
                <w:color w:val="000000"/>
                <w:sz w:val="24"/>
                <w:szCs w:val="24"/>
                <w:lang w:eastAsia="ro-RO" w:bidi="ro-RO"/>
              </w:rPr>
            </w:pPr>
          </w:p>
          <w:p w:rsidR="002217D3" w:rsidRPr="002217D3" w:rsidRDefault="002217D3" w:rsidP="002217D3">
            <w:pPr>
              <w:widowControl w:val="0"/>
              <w:numPr>
                <w:ilvl w:val="0"/>
                <w:numId w:val="21"/>
              </w:numPr>
              <w:tabs>
                <w:tab w:val="left" w:pos="130"/>
              </w:tabs>
              <w:spacing w:after="0" w:line="276" w:lineRule="auto"/>
              <w:rPr>
                <w:rFonts w:ascii="Times New Roman" w:eastAsia="Times New Roman" w:hAnsi="Times New Roman"/>
                <w:color w:val="000000"/>
                <w:sz w:val="24"/>
                <w:szCs w:val="24"/>
                <w:lang w:eastAsia="ro-RO" w:bidi="ro-RO"/>
              </w:rPr>
            </w:pPr>
            <w:r w:rsidRPr="002217D3">
              <w:rPr>
                <w:rFonts w:ascii="Times New Roman" w:eastAsia="Times New Roman" w:hAnsi="Times New Roman"/>
                <w:color w:val="000000"/>
                <w:sz w:val="24"/>
                <w:szCs w:val="24"/>
                <w:lang w:eastAsia="ro-RO" w:bidi="ro-RO"/>
              </w:rPr>
              <w:t>Dimensiuni: 150 x 150 x 205 mm d=100</w:t>
            </w:r>
          </w:p>
          <w:p w:rsidR="002217D3" w:rsidRPr="002217D3" w:rsidRDefault="002217D3" w:rsidP="002217D3">
            <w:pPr>
              <w:widowControl w:val="0"/>
              <w:numPr>
                <w:ilvl w:val="0"/>
                <w:numId w:val="21"/>
              </w:numPr>
              <w:tabs>
                <w:tab w:val="left" w:pos="134"/>
              </w:tabs>
              <w:spacing w:after="0" w:line="276" w:lineRule="auto"/>
              <w:rPr>
                <w:rFonts w:ascii="Times New Roman" w:eastAsia="Times New Roman" w:hAnsi="Times New Roman"/>
                <w:color w:val="000000"/>
                <w:sz w:val="24"/>
                <w:szCs w:val="24"/>
                <w:lang w:eastAsia="ro-RO" w:bidi="ro-RO"/>
              </w:rPr>
            </w:pPr>
            <w:r w:rsidRPr="002217D3">
              <w:rPr>
                <w:rFonts w:ascii="Times New Roman" w:eastAsia="Times New Roman" w:hAnsi="Times New Roman"/>
                <w:color w:val="000000"/>
                <w:sz w:val="24"/>
                <w:szCs w:val="24"/>
                <w:lang w:eastAsia="ro-RO" w:bidi="ro-RO"/>
              </w:rPr>
              <w:t>Sursa luminoasa : sistem optic cu LED - uri</w:t>
            </w:r>
          </w:p>
          <w:p w:rsidR="002217D3" w:rsidRPr="002217D3" w:rsidRDefault="002217D3" w:rsidP="002217D3">
            <w:pPr>
              <w:widowControl w:val="0"/>
              <w:numPr>
                <w:ilvl w:val="0"/>
                <w:numId w:val="21"/>
              </w:numPr>
              <w:tabs>
                <w:tab w:val="left" w:pos="125"/>
              </w:tabs>
              <w:spacing w:after="0" w:line="276" w:lineRule="auto"/>
              <w:rPr>
                <w:rFonts w:ascii="Times New Roman" w:eastAsia="Times New Roman" w:hAnsi="Times New Roman"/>
                <w:color w:val="000000"/>
                <w:sz w:val="24"/>
                <w:szCs w:val="24"/>
                <w:lang w:eastAsia="ro-RO" w:bidi="ro-RO"/>
              </w:rPr>
            </w:pPr>
            <w:r w:rsidRPr="002217D3">
              <w:rPr>
                <w:rFonts w:ascii="Times New Roman" w:eastAsia="Times New Roman" w:hAnsi="Times New Roman"/>
                <w:color w:val="000000"/>
                <w:sz w:val="24"/>
                <w:szCs w:val="24"/>
                <w:lang w:eastAsia="ro-RO" w:bidi="ro-RO"/>
              </w:rPr>
              <w:t>Tensiunea de comandă : 110/220V ±15 % ; 12/24/48 Vdc ±10%</w:t>
            </w:r>
          </w:p>
          <w:p w:rsidR="002217D3" w:rsidRPr="002217D3" w:rsidRDefault="002217D3" w:rsidP="002217D3">
            <w:pPr>
              <w:widowControl w:val="0"/>
              <w:numPr>
                <w:ilvl w:val="0"/>
                <w:numId w:val="21"/>
              </w:numPr>
              <w:tabs>
                <w:tab w:val="left" w:pos="125"/>
              </w:tabs>
              <w:spacing w:after="0" w:line="276" w:lineRule="auto"/>
              <w:rPr>
                <w:rFonts w:ascii="Times New Roman" w:eastAsia="Times New Roman" w:hAnsi="Times New Roman"/>
                <w:color w:val="000000"/>
                <w:sz w:val="24"/>
                <w:szCs w:val="24"/>
                <w:lang w:eastAsia="ro-RO" w:bidi="ro-RO"/>
              </w:rPr>
            </w:pPr>
            <w:r w:rsidRPr="002217D3">
              <w:rPr>
                <w:rFonts w:ascii="Times New Roman" w:eastAsia="Times New Roman" w:hAnsi="Times New Roman"/>
                <w:color w:val="000000"/>
                <w:sz w:val="24"/>
                <w:szCs w:val="24"/>
                <w:lang w:eastAsia="ro-RO" w:bidi="ro-RO"/>
              </w:rPr>
              <w:t>Umiditate : 95%</w:t>
            </w:r>
          </w:p>
          <w:p w:rsidR="002217D3" w:rsidRPr="002217D3" w:rsidRDefault="002217D3" w:rsidP="002217D3">
            <w:pPr>
              <w:widowControl w:val="0"/>
              <w:numPr>
                <w:ilvl w:val="0"/>
                <w:numId w:val="21"/>
              </w:numPr>
              <w:tabs>
                <w:tab w:val="left" w:pos="130"/>
              </w:tabs>
              <w:spacing w:after="0" w:line="276" w:lineRule="auto"/>
              <w:rPr>
                <w:rFonts w:ascii="Times New Roman" w:eastAsia="Times New Roman" w:hAnsi="Times New Roman"/>
                <w:color w:val="000000"/>
                <w:sz w:val="24"/>
                <w:szCs w:val="24"/>
                <w:lang w:eastAsia="ro-RO" w:bidi="ro-RO"/>
              </w:rPr>
            </w:pPr>
            <w:r w:rsidRPr="002217D3">
              <w:rPr>
                <w:rFonts w:ascii="Times New Roman" w:eastAsia="Times New Roman" w:hAnsi="Times New Roman"/>
                <w:color w:val="000000"/>
                <w:sz w:val="24"/>
                <w:szCs w:val="24"/>
                <w:lang w:eastAsia="ro-RO" w:bidi="ro-RO"/>
              </w:rPr>
              <w:t>Temperatura ambientală : min clasa B EN 12.368</w:t>
            </w:r>
          </w:p>
          <w:p w:rsidR="002217D3" w:rsidRPr="002217D3" w:rsidRDefault="002217D3" w:rsidP="002217D3">
            <w:pPr>
              <w:widowControl w:val="0"/>
              <w:numPr>
                <w:ilvl w:val="0"/>
                <w:numId w:val="21"/>
              </w:numPr>
              <w:tabs>
                <w:tab w:val="left" w:pos="130"/>
              </w:tabs>
              <w:spacing w:after="0" w:line="276" w:lineRule="auto"/>
              <w:rPr>
                <w:rFonts w:ascii="Times New Roman" w:eastAsia="Times New Roman" w:hAnsi="Times New Roman"/>
                <w:color w:val="000000"/>
                <w:sz w:val="24"/>
                <w:szCs w:val="24"/>
                <w:lang w:eastAsia="ro-RO" w:bidi="ro-RO"/>
              </w:rPr>
            </w:pPr>
            <w:r w:rsidRPr="002217D3">
              <w:rPr>
                <w:rFonts w:ascii="Times New Roman" w:eastAsia="Times New Roman" w:hAnsi="Times New Roman"/>
                <w:color w:val="000000"/>
                <w:sz w:val="24"/>
                <w:szCs w:val="24"/>
                <w:lang w:eastAsia="ro-RO" w:bidi="ro-RO"/>
              </w:rPr>
              <w:t>Grad de protecție : clasa II</w:t>
            </w:r>
            <w:r w:rsidR="00703359">
              <w:rPr>
                <w:rFonts w:ascii="Times New Roman" w:eastAsia="Times New Roman" w:hAnsi="Times New Roman"/>
                <w:color w:val="000000"/>
                <w:sz w:val="24"/>
                <w:szCs w:val="24"/>
                <w:lang w:eastAsia="ro-RO" w:bidi="ro-RO"/>
              </w:rPr>
              <w:t xml:space="preserve"> </w:t>
            </w:r>
            <w:r w:rsidRPr="002217D3">
              <w:rPr>
                <w:rFonts w:ascii="Times New Roman" w:eastAsia="Times New Roman" w:hAnsi="Times New Roman"/>
                <w:color w:val="000000"/>
                <w:sz w:val="24"/>
                <w:szCs w:val="24"/>
                <w:lang w:eastAsia="ro-RO" w:bidi="ro-RO"/>
              </w:rPr>
              <w:t>IP55</w:t>
            </w:r>
          </w:p>
          <w:p w:rsidR="002217D3" w:rsidRPr="002217D3" w:rsidRDefault="00703359" w:rsidP="002217D3">
            <w:pPr>
              <w:widowControl w:val="0"/>
              <w:numPr>
                <w:ilvl w:val="0"/>
                <w:numId w:val="21"/>
              </w:numPr>
              <w:tabs>
                <w:tab w:val="left" w:pos="130"/>
              </w:tabs>
              <w:spacing w:after="0" w:line="276" w:lineRule="auto"/>
              <w:rPr>
                <w:rFonts w:ascii="Times New Roman" w:eastAsia="Times New Roman" w:hAnsi="Times New Roman"/>
                <w:color w:val="000000"/>
                <w:sz w:val="24"/>
                <w:szCs w:val="24"/>
                <w:lang w:eastAsia="ro-RO" w:bidi="ro-RO"/>
              </w:rPr>
            </w:pPr>
            <w:r>
              <w:rPr>
                <w:rFonts w:ascii="Times New Roman" w:eastAsia="Times New Roman" w:hAnsi="Times New Roman"/>
                <w:color w:val="000000"/>
                <w:sz w:val="24"/>
                <w:szCs w:val="24"/>
                <w:lang w:eastAsia="ro-RO" w:bidi="ro-RO"/>
              </w:rPr>
              <w:t>Emisie luminoasă minima:</w:t>
            </w:r>
          </w:p>
          <w:p w:rsidR="002217D3" w:rsidRPr="002217D3" w:rsidRDefault="002217D3" w:rsidP="002217D3">
            <w:pPr>
              <w:widowControl w:val="0"/>
              <w:numPr>
                <w:ilvl w:val="0"/>
                <w:numId w:val="22"/>
              </w:numPr>
              <w:tabs>
                <w:tab w:val="left" w:pos="178"/>
              </w:tabs>
              <w:spacing w:after="0" w:line="276" w:lineRule="auto"/>
              <w:rPr>
                <w:rFonts w:ascii="Times New Roman" w:eastAsia="Times New Roman" w:hAnsi="Times New Roman"/>
                <w:color w:val="000000"/>
                <w:sz w:val="24"/>
                <w:szCs w:val="24"/>
                <w:lang w:eastAsia="ro-RO" w:bidi="ro-RO"/>
              </w:rPr>
            </w:pPr>
            <w:r w:rsidRPr="002217D3">
              <w:rPr>
                <w:rFonts w:ascii="Times New Roman" w:eastAsia="Times New Roman" w:hAnsi="Times New Roman"/>
                <w:color w:val="000000"/>
                <w:sz w:val="24"/>
                <w:szCs w:val="24"/>
                <w:lang w:eastAsia="ro-RO" w:bidi="ro-RO"/>
              </w:rPr>
              <w:t>216 cd pt roșu D = 100</w:t>
            </w:r>
          </w:p>
          <w:p w:rsidR="002217D3" w:rsidRPr="002217D3" w:rsidRDefault="002217D3" w:rsidP="002217D3">
            <w:pPr>
              <w:widowControl w:val="0"/>
              <w:numPr>
                <w:ilvl w:val="0"/>
                <w:numId w:val="22"/>
              </w:numPr>
              <w:tabs>
                <w:tab w:val="left" w:pos="125"/>
              </w:tabs>
              <w:spacing w:after="0" w:line="276" w:lineRule="auto"/>
              <w:rPr>
                <w:rFonts w:ascii="Times New Roman" w:eastAsia="Times New Roman" w:hAnsi="Times New Roman"/>
                <w:color w:val="000000"/>
                <w:sz w:val="24"/>
                <w:szCs w:val="24"/>
                <w:lang w:eastAsia="ro-RO" w:bidi="ro-RO"/>
              </w:rPr>
            </w:pPr>
            <w:r w:rsidRPr="002217D3">
              <w:rPr>
                <w:rFonts w:ascii="Times New Roman" w:eastAsia="Times New Roman" w:hAnsi="Times New Roman"/>
                <w:color w:val="000000"/>
                <w:sz w:val="24"/>
                <w:szCs w:val="24"/>
                <w:lang w:eastAsia="ro-RO" w:bidi="ro-RO"/>
              </w:rPr>
              <w:t>216 cd pt galben D = 100</w:t>
            </w:r>
          </w:p>
          <w:p w:rsidR="002217D3" w:rsidRPr="002217D3" w:rsidRDefault="002217D3" w:rsidP="002217D3">
            <w:pPr>
              <w:widowControl w:val="0"/>
              <w:numPr>
                <w:ilvl w:val="0"/>
                <w:numId w:val="22"/>
              </w:numPr>
              <w:tabs>
                <w:tab w:val="left" w:pos="144"/>
              </w:tabs>
              <w:spacing w:after="0" w:line="276" w:lineRule="auto"/>
              <w:rPr>
                <w:rFonts w:ascii="Times New Roman" w:eastAsia="Times New Roman" w:hAnsi="Times New Roman"/>
                <w:color w:val="000000"/>
                <w:sz w:val="24"/>
                <w:szCs w:val="24"/>
                <w:lang w:eastAsia="ro-RO" w:bidi="ro-RO"/>
              </w:rPr>
            </w:pPr>
            <w:r w:rsidRPr="002217D3">
              <w:rPr>
                <w:rFonts w:ascii="Times New Roman" w:eastAsia="Times New Roman" w:hAnsi="Times New Roman"/>
                <w:color w:val="000000"/>
                <w:sz w:val="24"/>
                <w:szCs w:val="24"/>
                <w:lang w:eastAsia="ro-RO" w:bidi="ro-RO"/>
              </w:rPr>
              <w:t>144 cd pt verde D = 100</w:t>
            </w:r>
          </w:p>
          <w:p w:rsidR="002217D3" w:rsidRPr="002217D3" w:rsidRDefault="002217D3" w:rsidP="002217D3">
            <w:pPr>
              <w:widowControl w:val="0"/>
              <w:numPr>
                <w:ilvl w:val="0"/>
                <w:numId w:val="21"/>
              </w:numPr>
              <w:tabs>
                <w:tab w:val="left" w:pos="130"/>
              </w:tabs>
              <w:spacing w:after="0" w:line="276" w:lineRule="auto"/>
              <w:rPr>
                <w:rFonts w:ascii="Times New Roman" w:eastAsia="Times New Roman" w:hAnsi="Times New Roman"/>
                <w:color w:val="000000"/>
                <w:sz w:val="24"/>
                <w:szCs w:val="24"/>
                <w:lang w:eastAsia="ro-RO" w:bidi="ro-RO"/>
              </w:rPr>
            </w:pPr>
            <w:r w:rsidRPr="002217D3">
              <w:rPr>
                <w:rFonts w:ascii="Times New Roman" w:eastAsia="Times New Roman" w:hAnsi="Times New Roman"/>
                <w:color w:val="000000"/>
                <w:sz w:val="24"/>
                <w:szCs w:val="24"/>
                <w:lang w:eastAsia="ro-RO" w:bidi="ro-RO"/>
              </w:rPr>
              <w:t>Uniformitate luminoasa : Tip W&gt;= 1: 10</w:t>
            </w:r>
          </w:p>
          <w:p w:rsidR="002217D3" w:rsidRPr="002217D3" w:rsidRDefault="002217D3" w:rsidP="002217D3">
            <w:pPr>
              <w:widowControl w:val="0"/>
              <w:numPr>
                <w:ilvl w:val="0"/>
                <w:numId w:val="21"/>
              </w:numPr>
              <w:tabs>
                <w:tab w:val="left" w:pos="125"/>
              </w:tabs>
              <w:spacing w:after="0" w:line="276" w:lineRule="auto"/>
              <w:rPr>
                <w:rFonts w:ascii="Times New Roman" w:eastAsia="Times New Roman" w:hAnsi="Times New Roman"/>
                <w:color w:val="000000"/>
                <w:sz w:val="24"/>
                <w:szCs w:val="24"/>
                <w:lang w:eastAsia="ro-RO" w:bidi="ro-RO"/>
              </w:rPr>
            </w:pPr>
            <w:r w:rsidRPr="002217D3">
              <w:rPr>
                <w:rFonts w:ascii="Times New Roman" w:eastAsia="Times New Roman" w:hAnsi="Times New Roman"/>
                <w:color w:val="000000"/>
                <w:sz w:val="24"/>
                <w:szCs w:val="24"/>
                <w:lang w:eastAsia="ro-RO" w:bidi="ro-RO"/>
              </w:rPr>
              <w:t>Efect phantom maxim : clasa 5</w:t>
            </w:r>
          </w:p>
          <w:p w:rsidR="002217D3" w:rsidRPr="002217D3" w:rsidRDefault="002217D3" w:rsidP="002217D3">
            <w:pPr>
              <w:widowControl w:val="0"/>
              <w:numPr>
                <w:ilvl w:val="0"/>
                <w:numId w:val="21"/>
              </w:numPr>
              <w:tabs>
                <w:tab w:val="left" w:pos="125"/>
              </w:tabs>
              <w:spacing w:after="0" w:line="276" w:lineRule="auto"/>
              <w:rPr>
                <w:rFonts w:ascii="Times New Roman" w:eastAsia="Times New Roman" w:hAnsi="Times New Roman"/>
                <w:color w:val="000000"/>
                <w:sz w:val="24"/>
                <w:szCs w:val="24"/>
                <w:lang w:eastAsia="ro-RO" w:bidi="ro-RO"/>
              </w:rPr>
            </w:pPr>
            <w:r w:rsidRPr="002217D3">
              <w:rPr>
                <w:rFonts w:ascii="Times New Roman" w:eastAsia="Times New Roman" w:hAnsi="Times New Roman"/>
                <w:color w:val="000000"/>
                <w:sz w:val="24"/>
                <w:szCs w:val="24"/>
                <w:lang w:eastAsia="ro-RO" w:bidi="ro-RO"/>
              </w:rPr>
              <w:t>Putere absorbita</w:t>
            </w:r>
          </w:p>
          <w:p w:rsidR="002217D3" w:rsidRPr="002217D3" w:rsidRDefault="002217D3" w:rsidP="002217D3">
            <w:pPr>
              <w:widowControl w:val="0"/>
              <w:numPr>
                <w:ilvl w:val="0"/>
                <w:numId w:val="22"/>
              </w:numPr>
              <w:tabs>
                <w:tab w:val="left" w:pos="125"/>
              </w:tabs>
              <w:spacing w:after="0" w:line="276" w:lineRule="auto"/>
              <w:rPr>
                <w:rFonts w:ascii="Times New Roman" w:eastAsia="Times New Roman" w:hAnsi="Times New Roman"/>
                <w:color w:val="000000"/>
                <w:sz w:val="24"/>
                <w:szCs w:val="24"/>
                <w:lang w:eastAsia="ro-RO" w:bidi="ro-RO"/>
              </w:rPr>
            </w:pPr>
            <w:r w:rsidRPr="002217D3">
              <w:rPr>
                <w:rFonts w:ascii="Times New Roman" w:eastAsia="Times New Roman" w:hAnsi="Times New Roman"/>
                <w:color w:val="000000"/>
                <w:sz w:val="24"/>
                <w:szCs w:val="24"/>
                <w:lang w:eastAsia="ro-RO" w:bidi="ro-RO"/>
              </w:rPr>
              <w:t>Roșu: 6 W</w:t>
            </w:r>
          </w:p>
          <w:p w:rsidR="002217D3" w:rsidRPr="002217D3" w:rsidRDefault="002217D3" w:rsidP="002217D3">
            <w:pPr>
              <w:widowControl w:val="0"/>
              <w:numPr>
                <w:ilvl w:val="0"/>
                <w:numId w:val="22"/>
              </w:numPr>
              <w:tabs>
                <w:tab w:val="left" w:pos="130"/>
              </w:tabs>
              <w:spacing w:after="0" w:line="276" w:lineRule="auto"/>
              <w:rPr>
                <w:rFonts w:ascii="Times New Roman" w:eastAsia="Times New Roman" w:hAnsi="Times New Roman"/>
                <w:color w:val="000000"/>
                <w:sz w:val="24"/>
                <w:szCs w:val="24"/>
                <w:lang w:eastAsia="ro-RO" w:bidi="ro-RO"/>
              </w:rPr>
            </w:pPr>
            <w:r w:rsidRPr="002217D3">
              <w:rPr>
                <w:rFonts w:ascii="Times New Roman" w:eastAsia="Times New Roman" w:hAnsi="Times New Roman"/>
                <w:color w:val="000000"/>
                <w:sz w:val="24"/>
                <w:szCs w:val="24"/>
                <w:lang w:eastAsia="ro-RO" w:bidi="ro-RO"/>
              </w:rPr>
              <w:t>Galben: 6 W</w:t>
            </w:r>
          </w:p>
          <w:p w:rsidR="002217D3" w:rsidRPr="002217D3" w:rsidRDefault="002217D3" w:rsidP="002217D3">
            <w:pPr>
              <w:widowControl w:val="0"/>
              <w:numPr>
                <w:ilvl w:val="0"/>
                <w:numId w:val="22"/>
              </w:numPr>
              <w:tabs>
                <w:tab w:val="left" w:pos="178"/>
              </w:tabs>
              <w:spacing w:after="0" w:line="276" w:lineRule="auto"/>
              <w:rPr>
                <w:rFonts w:ascii="Times New Roman" w:eastAsia="Times New Roman" w:hAnsi="Times New Roman"/>
                <w:color w:val="000000"/>
                <w:sz w:val="24"/>
                <w:szCs w:val="24"/>
                <w:lang w:eastAsia="ro-RO" w:bidi="ro-RO"/>
              </w:rPr>
            </w:pPr>
            <w:r w:rsidRPr="002217D3">
              <w:rPr>
                <w:rFonts w:ascii="Times New Roman" w:eastAsia="Times New Roman" w:hAnsi="Times New Roman"/>
                <w:color w:val="000000"/>
                <w:sz w:val="24"/>
                <w:szCs w:val="24"/>
                <w:lang w:eastAsia="ro-RO" w:bidi="ro-RO"/>
              </w:rPr>
              <w:t>Verde: 6 W</w:t>
            </w:r>
          </w:p>
          <w:p w:rsidR="002217D3" w:rsidRDefault="002217D3" w:rsidP="002217D3">
            <w:pPr>
              <w:widowControl w:val="0"/>
              <w:numPr>
                <w:ilvl w:val="0"/>
                <w:numId w:val="21"/>
              </w:numPr>
              <w:tabs>
                <w:tab w:val="left" w:pos="130"/>
              </w:tabs>
              <w:spacing w:after="0" w:line="276" w:lineRule="auto"/>
              <w:rPr>
                <w:rFonts w:ascii="Times New Roman" w:eastAsia="Times New Roman" w:hAnsi="Times New Roman"/>
                <w:color w:val="000000"/>
                <w:sz w:val="24"/>
                <w:szCs w:val="24"/>
                <w:lang w:eastAsia="ro-RO" w:bidi="ro-RO"/>
              </w:rPr>
            </w:pPr>
            <w:r w:rsidRPr="002217D3">
              <w:rPr>
                <w:rFonts w:ascii="Times New Roman" w:eastAsia="Times New Roman" w:hAnsi="Times New Roman"/>
                <w:color w:val="000000"/>
                <w:sz w:val="24"/>
                <w:szCs w:val="24"/>
                <w:lang w:eastAsia="ro-RO" w:bidi="ro-RO"/>
              </w:rPr>
              <w:t>Rezistenta la soc : clasa IR 3 (AC 3 )</w:t>
            </w:r>
          </w:p>
          <w:p w:rsidR="00B15E36" w:rsidRPr="002217D3" w:rsidRDefault="002217D3" w:rsidP="002217D3">
            <w:pPr>
              <w:widowControl w:val="0"/>
              <w:numPr>
                <w:ilvl w:val="0"/>
                <w:numId w:val="21"/>
              </w:numPr>
              <w:tabs>
                <w:tab w:val="left" w:pos="130"/>
              </w:tabs>
              <w:spacing w:after="0" w:line="276" w:lineRule="auto"/>
              <w:rPr>
                <w:rFonts w:ascii="Times New Roman" w:eastAsia="Times New Roman" w:hAnsi="Times New Roman"/>
                <w:color w:val="000000"/>
                <w:sz w:val="24"/>
                <w:szCs w:val="24"/>
                <w:lang w:eastAsia="ro-RO" w:bidi="ro-RO"/>
              </w:rPr>
            </w:pPr>
            <w:r w:rsidRPr="002217D3">
              <w:rPr>
                <w:rFonts w:ascii="Times New Roman" w:eastAsia="Courier New" w:hAnsi="Times New Roman"/>
                <w:color w:val="000000"/>
                <w:sz w:val="24"/>
                <w:szCs w:val="24"/>
                <w:lang w:eastAsia="ro-RO" w:bidi="ro-RO"/>
              </w:rPr>
              <w:t>Clasa de izolație II EN 60598 - 2 3</w:t>
            </w:r>
          </w:p>
          <w:p w:rsidR="002217D3" w:rsidRPr="002217D3" w:rsidRDefault="002217D3" w:rsidP="002217D3">
            <w:pPr>
              <w:widowControl w:val="0"/>
              <w:numPr>
                <w:ilvl w:val="0"/>
                <w:numId w:val="21"/>
              </w:numPr>
              <w:tabs>
                <w:tab w:val="left" w:pos="130"/>
              </w:tabs>
              <w:spacing w:after="0" w:line="276" w:lineRule="auto"/>
              <w:rPr>
                <w:rFonts w:ascii="Times New Roman" w:eastAsia="Times New Roman" w:hAnsi="Times New Roman"/>
                <w:color w:val="000000"/>
                <w:sz w:val="24"/>
                <w:szCs w:val="24"/>
                <w:lang w:eastAsia="ro-RO" w:bidi="ro-RO"/>
              </w:rPr>
            </w:pPr>
            <w:r w:rsidRPr="002217D3">
              <w:rPr>
                <w:rFonts w:ascii="Times New Roman" w:eastAsia="Times New Roman" w:hAnsi="Times New Roman"/>
                <w:color w:val="000000"/>
                <w:sz w:val="24"/>
                <w:szCs w:val="24"/>
                <w:lang w:eastAsia="ro-RO" w:bidi="ro-RO"/>
              </w:rPr>
              <w:lastRenderedPageBreak/>
              <w:t>Corp și lentilă din policarbonat stabilizat la UV</w:t>
            </w:r>
          </w:p>
          <w:p w:rsidR="002217D3" w:rsidRPr="002217D3" w:rsidRDefault="002217D3" w:rsidP="002217D3">
            <w:pPr>
              <w:widowControl w:val="0"/>
              <w:numPr>
                <w:ilvl w:val="0"/>
                <w:numId w:val="21"/>
              </w:numPr>
              <w:tabs>
                <w:tab w:val="left" w:pos="130"/>
              </w:tabs>
              <w:spacing w:after="0" w:line="276" w:lineRule="auto"/>
              <w:rPr>
                <w:rFonts w:ascii="Times New Roman" w:eastAsia="Times New Roman" w:hAnsi="Times New Roman"/>
                <w:color w:val="000000"/>
                <w:sz w:val="24"/>
                <w:szCs w:val="24"/>
                <w:lang w:eastAsia="ro-RO" w:bidi="ro-RO"/>
              </w:rPr>
            </w:pPr>
            <w:r w:rsidRPr="002217D3">
              <w:rPr>
                <w:rFonts w:ascii="Times New Roman" w:eastAsia="Times New Roman" w:hAnsi="Times New Roman"/>
                <w:color w:val="000000"/>
                <w:sz w:val="24"/>
                <w:szCs w:val="24"/>
                <w:lang w:eastAsia="ro-RO" w:bidi="ro-RO"/>
              </w:rPr>
              <w:t>culori lentila : roșu , galben , verde (coordonatele cromatice in acord cu zonele permise de EN 12.368 )</w:t>
            </w:r>
          </w:p>
          <w:p w:rsidR="002217D3" w:rsidRPr="002217D3" w:rsidRDefault="002217D3" w:rsidP="002217D3">
            <w:pPr>
              <w:widowControl w:val="0"/>
              <w:numPr>
                <w:ilvl w:val="0"/>
                <w:numId w:val="21"/>
              </w:numPr>
              <w:tabs>
                <w:tab w:val="left" w:pos="130"/>
              </w:tabs>
              <w:spacing w:after="0" w:line="276" w:lineRule="auto"/>
              <w:rPr>
                <w:rFonts w:ascii="Times New Roman" w:eastAsia="Times New Roman" w:hAnsi="Times New Roman"/>
                <w:color w:val="000000"/>
                <w:sz w:val="24"/>
                <w:szCs w:val="24"/>
                <w:lang w:eastAsia="ro-RO" w:bidi="ro-RO"/>
              </w:rPr>
            </w:pPr>
            <w:r>
              <w:rPr>
                <w:rFonts w:ascii="Times New Roman" w:eastAsia="Times New Roman" w:hAnsi="Times New Roman"/>
                <w:color w:val="000000"/>
                <w:sz w:val="24"/>
                <w:szCs w:val="24"/>
                <w:lang w:eastAsia="ro-RO" w:bidi="ro-RO"/>
              </w:rPr>
              <w:t>Sistem montaj BA</w:t>
            </w:r>
            <w:r w:rsidRPr="002217D3">
              <w:rPr>
                <w:rFonts w:ascii="Times New Roman" w:eastAsia="Times New Roman" w:hAnsi="Times New Roman"/>
                <w:color w:val="000000"/>
                <w:sz w:val="24"/>
                <w:szCs w:val="24"/>
                <w:lang w:eastAsia="ro-RO" w:bidi="ro-RO"/>
              </w:rPr>
              <w:t>ND - IT</w:t>
            </w:r>
          </w:p>
          <w:p w:rsidR="002217D3" w:rsidRDefault="002217D3" w:rsidP="002217D3">
            <w:pPr>
              <w:widowControl w:val="0"/>
              <w:numPr>
                <w:ilvl w:val="0"/>
                <w:numId w:val="21"/>
              </w:numPr>
              <w:tabs>
                <w:tab w:val="left" w:pos="130"/>
              </w:tabs>
              <w:spacing w:after="0" w:line="276" w:lineRule="auto"/>
              <w:rPr>
                <w:rFonts w:ascii="Times New Roman" w:eastAsia="Times New Roman" w:hAnsi="Times New Roman"/>
                <w:color w:val="000000"/>
                <w:sz w:val="24"/>
                <w:szCs w:val="24"/>
                <w:lang w:eastAsia="ro-RO" w:bidi="ro-RO"/>
              </w:rPr>
            </w:pPr>
            <w:r w:rsidRPr="002217D3">
              <w:rPr>
                <w:rFonts w:ascii="Times New Roman" w:eastAsia="Times New Roman" w:hAnsi="Times New Roman"/>
                <w:color w:val="000000"/>
                <w:sz w:val="24"/>
                <w:szCs w:val="24"/>
                <w:lang w:eastAsia="ro-RO" w:bidi="ro-RO"/>
              </w:rPr>
              <w:t>Sistem de acces pentru legaturi electrice : usa cu balama</w:t>
            </w:r>
          </w:p>
          <w:p w:rsidR="002217D3" w:rsidRPr="002217D3" w:rsidRDefault="002217D3" w:rsidP="002217D3">
            <w:pPr>
              <w:widowControl w:val="0"/>
              <w:tabs>
                <w:tab w:val="left" w:pos="130"/>
              </w:tabs>
              <w:spacing w:after="0" w:line="276" w:lineRule="auto"/>
              <w:rPr>
                <w:rFonts w:ascii="Times New Roman" w:eastAsia="Times New Roman" w:hAnsi="Times New Roman"/>
                <w:color w:val="000000"/>
                <w:sz w:val="24"/>
                <w:szCs w:val="24"/>
                <w:lang w:eastAsia="ro-RO" w:bidi="ro-RO"/>
              </w:rPr>
            </w:pPr>
          </w:p>
          <w:p w:rsidR="001F041D" w:rsidRPr="00B15E36" w:rsidRDefault="001F041D" w:rsidP="001F041D">
            <w:pPr>
              <w:rPr>
                <w:rFonts w:ascii="Times New Roman" w:hAnsi="Times New Roman"/>
                <w:b/>
                <w:bCs/>
                <w:noProof/>
                <w:sz w:val="24"/>
                <w:szCs w:val="24"/>
              </w:rPr>
            </w:pPr>
            <w:r w:rsidRPr="00B15E36">
              <w:rPr>
                <w:rFonts w:ascii="Times New Roman" w:hAnsi="Times New Roman"/>
                <w:b/>
                <w:bCs/>
                <w:noProof/>
                <w:sz w:val="24"/>
                <w:szCs w:val="24"/>
              </w:rPr>
              <w:t>Condiţii privind conformitatea cu standardele relevante</w:t>
            </w:r>
          </w:p>
          <w:p w:rsidR="001F041D" w:rsidRPr="00B15E36" w:rsidRDefault="001F041D" w:rsidP="002217D3">
            <w:pPr>
              <w:pStyle w:val="ListParagraph"/>
              <w:numPr>
                <w:ilvl w:val="0"/>
                <w:numId w:val="11"/>
              </w:numPr>
              <w:tabs>
                <w:tab w:val="clear" w:pos="1080"/>
                <w:tab w:val="left" w:pos="559"/>
                <w:tab w:val="num" w:pos="720"/>
              </w:tabs>
              <w:spacing w:after="0"/>
              <w:ind w:left="176" w:hanging="37"/>
              <w:rPr>
                <w:rFonts w:ascii="Times New Roman" w:hAnsi="Times New Roman"/>
                <w:bCs/>
                <w:sz w:val="24"/>
                <w:szCs w:val="24"/>
                <w:lang w:val="it-IT"/>
              </w:rPr>
            </w:pPr>
            <w:r w:rsidRPr="00B15E36">
              <w:rPr>
                <w:rFonts w:ascii="Times New Roman" w:hAnsi="Times New Roman"/>
                <w:bCs/>
                <w:sz w:val="24"/>
                <w:szCs w:val="24"/>
                <w:lang w:val="it-IT"/>
              </w:rPr>
              <w:t>Omologate in conformitate cu Norma Europeana EN 12.368</w:t>
            </w:r>
          </w:p>
          <w:p w:rsidR="001F041D" w:rsidRPr="00B15E36" w:rsidRDefault="001F041D" w:rsidP="002217D3">
            <w:pPr>
              <w:numPr>
                <w:ilvl w:val="0"/>
                <w:numId w:val="11"/>
              </w:numPr>
              <w:tabs>
                <w:tab w:val="clear" w:pos="1080"/>
                <w:tab w:val="left" w:pos="559"/>
              </w:tabs>
              <w:spacing w:after="0" w:line="276" w:lineRule="auto"/>
              <w:ind w:left="176" w:hanging="37"/>
              <w:rPr>
                <w:rFonts w:ascii="Times New Roman" w:hAnsi="Times New Roman"/>
                <w:bCs/>
                <w:sz w:val="24"/>
                <w:szCs w:val="24"/>
                <w:lang w:val="it-IT"/>
              </w:rPr>
            </w:pPr>
            <w:r w:rsidRPr="00B15E36">
              <w:rPr>
                <w:rFonts w:ascii="Times New Roman" w:hAnsi="Times New Roman"/>
                <w:bCs/>
                <w:sz w:val="24"/>
                <w:szCs w:val="24"/>
                <w:lang w:val="it-IT"/>
              </w:rPr>
              <w:t xml:space="preserve">Semafoarele tebuie sa respecte nivelele de performanta  si sa fie omologate conform cerintelor din  normelor CEE : EN 12 368   </w:t>
            </w:r>
          </w:p>
          <w:p w:rsidR="001F041D" w:rsidRPr="00B15E36" w:rsidRDefault="001F041D" w:rsidP="002217D3">
            <w:pPr>
              <w:numPr>
                <w:ilvl w:val="0"/>
                <w:numId w:val="11"/>
              </w:numPr>
              <w:tabs>
                <w:tab w:val="clear" w:pos="1080"/>
                <w:tab w:val="left" w:pos="559"/>
                <w:tab w:val="left" w:pos="601"/>
              </w:tabs>
              <w:spacing w:after="0" w:line="276" w:lineRule="auto"/>
              <w:ind w:left="176" w:hanging="37"/>
              <w:rPr>
                <w:rFonts w:ascii="Times New Roman" w:hAnsi="Times New Roman"/>
                <w:bCs/>
                <w:sz w:val="24"/>
                <w:szCs w:val="24"/>
                <w:lang w:val="it-IT"/>
              </w:rPr>
            </w:pPr>
            <w:r w:rsidRPr="00B15E36">
              <w:rPr>
                <w:rFonts w:ascii="Times New Roman" w:hAnsi="Times New Roman"/>
                <w:bCs/>
                <w:sz w:val="24"/>
                <w:szCs w:val="24"/>
                <w:lang w:val="it-IT"/>
              </w:rPr>
              <w:t>Fabricatia sa se faca in regim de asigurarea calitatii ISO 9001 si asigurarea conformitatii cu normele Comunitatii Europene.</w:t>
            </w:r>
          </w:p>
          <w:p w:rsidR="001F041D" w:rsidRPr="002217D3" w:rsidRDefault="001F041D" w:rsidP="002217D3">
            <w:pPr>
              <w:numPr>
                <w:ilvl w:val="0"/>
                <w:numId w:val="11"/>
              </w:numPr>
              <w:tabs>
                <w:tab w:val="clear" w:pos="1080"/>
                <w:tab w:val="left" w:pos="559"/>
              </w:tabs>
              <w:spacing w:after="0" w:line="276" w:lineRule="auto"/>
              <w:ind w:left="176" w:hanging="37"/>
              <w:rPr>
                <w:rFonts w:ascii="Times New Roman" w:hAnsi="Times New Roman"/>
                <w:bCs/>
                <w:sz w:val="24"/>
                <w:szCs w:val="24"/>
                <w:lang w:val="it-IT"/>
              </w:rPr>
            </w:pPr>
            <w:r w:rsidRPr="002217D3">
              <w:rPr>
                <w:rFonts w:ascii="Times New Roman" w:hAnsi="Times New Roman"/>
                <w:bCs/>
                <w:sz w:val="24"/>
                <w:szCs w:val="24"/>
                <w:lang w:val="it-IT"/>
              </w:rPr>
              <w:t>SR-EN60529</w:t>
            </w:r>
          </w:p>
          <w:p w:rsidR="001F041D" w:rsidRPr="00B15E36" w:rsidRDefault="001F041D" w:rsidP="000675A2">
            <w:pPr>
              <w:spacing w:after="0"/>
              <w:rPr>
                <w:rFonts w:ascii="Times New Roman" w:eastAsia="Times New Roman" w:hAnsi="Times New Roman"/>
                <w:sz w:val="24"/>
                <w:szCs w:val="24"/>
                <w:lang w:val="pt-BR" w:eastAsia="ro-RO"/>
              </w:rPr>
            </w:pPr>
          </w:p>
          <w:p w:rsidR="00857E2D" w:rsidRPr="00B15E36" w:rsidRDefault="00A17EAA" w:rsidP="00C7100B">
            <w:pPr>
              <w:spacing w:after="0"/>
              <w:rPr>
                <w:rFonts w:ascii="Times New Roman" w:eastAsia="Times New Roman" w:hAnsi="Times New Roman"/>
                <w:sz w:val="24"/>
                <w:szCs w:val="24"/>
                <w:lang w:val="pt-BR" w:eastAsia="ro-RO"/>
              </w:rPr>
            </w:pPr>
            <w:r w:rsidRPr="00B15E36">
              <w:rPr>
                <w:rFonts w:ascii="Times New Roman" w:eastAsia="Times New Roman" w:hAnsi="Times New Roman"/>
                <w:b/>
                <w:i/>
                <w:sz w:val="24"/>
                <w:szCs w:val="24"/>
                <w:lang w:val="pt-BR" w:eastAsia="ro-RO"/>
              </w:rPr>
              <w:t>Durata minimă de garanție:</w:t>
            </w:r>
            <w:r w:rsidR="001F041D" w:rsidRPr="00B15E36">
              <w:rPr>
                <w:rFonts w:ascii="Times New Roman" w:eastAsia="Times New Roman" w:hAnsi="Times New Roman"/>
                <w:sz w:val="24"/>
                <w:szCs w:val="24"/>
                <w:lang w:val="pt-BR" w:eastAsia="ro-RO"/>
              </w:rPr>
              <w:t xml:space="preserve"> 24</w:t>
            </w:r>
            <w:r w:rsidRPr="00B15E36">
              <w:rPr>
                <w:rFonts w:ascii="Times New Roman" w:eastAsia="Times New Roman" w:hAnsi="Times New Roman"/>
                <w:sz w:val="24"/>
                <w:szCs w:val="24"/>
                <w:lang w:val="pt-BR" w:eastAsia="ro-RO"/>
              </w:rPr>
              <w:t xml:space="preserve"> luni</w:t>
            </w:r>
          </w:p>
          <w:p w:rsidR="00B15E36" w:rsidRPr="00B15E36" w:rsidRDefault="00B15E36" w:rsidP="00C7100B">
            <w:pPr>
              <w:spacing w:after="0"/>
              <w:rPr>
                <w:rFonts w:ascii="Times New Roman" w:eastAsia="Times New Roman" w:hAnsi="Times New Roman"/>
                <w:sz w:val="24"/>
                <w:szCs w:val="24"/>
                <w:lang w:val="pt-BR" w:eastAsia="ro-RO"/>
              </w:rPr>
            </w:pPr>
          </w:p>
        </w:tc>
        <w:tc>
          <w:tcPr>
            <w:tcW w:w="6975" w:type="dxa"/>
          </w:tcPr>
          <w:p w:rsidR="00857E2D" w:rsidRPr="00B15E36" w:rsidRDefault="00857E2D" w:rsidP="00857E2D">
            <w:pPr>
              <w:spacing w:after="0"/>
              <w:jc w:val="center"/>
              <w:rPr>
                <w:rFonts w:ascii="Times New Roman" w:eastAsia="Times New Roman" w:hAnsi="Times New Roman"/>
                <w:b/>
                <w:color w:val="FF0000"/>
                <w:kern w:val="1"/>
                <w:sz w:val="24"/>
                <w:szCs w:val="24"/>
                <w:lang w:val="en-US" w:bidi="en-US"/>
              </w:rPr>
            </w:pPr>
          </w:p>
        </w:tc>
      </w:tr>
      <w:tr w:rsidR="001F041D" w:rsidRPr="00B15E36" w:rsidTr="00A04564">
        <w:tc>
          <w:tcPr>
            <w:tcW w:w="8193" w:type="dxa"/>
          </w:tcPr>
          <w:p w:rsidR="00B15E36" w:rsidRPr="00B15E36" w:rsidRDefault="00B15E36" w:rsidP="001F041D">
            <w:pPr>
              <w:rPr>
                <w:rFonts w:ascii="Times New Roman" w:hAnsi="Times New Roman"/>
                <w:b/>
                <w:sz w:val="24"/>
                <w:szCs w:val="24"/>
              </w:rPr>
            </w:pPr>
          </w:p>
          <w:p w:rsidR="001F041D" w:rsidRPr="00B15E36" w:rsidRDefault="001F041D" w:rsidP="001F041D">
            <w:pPr>
              <w:rPr>
                <w:rFonts w:ascii="Times New Roman" w:hAnsi="Times New Roman"/>
                <w:b/>
                <w:sz w:val="24"/>
                <w:szCs w:val="24"/>
              </w:rPr>
            </w:pPr>
            <w:r w:rsidRPr="00B15E36">
              <w:rPr>
                <w:rFonts w:ascii="Times New Roman" w:hAnsi="Times New Roman"/>
                <w:b/>
                <w:sz w:val="24"/>
                <w:szCs w:val="24"/>
              </w:rPr>
              <w:t>Cablu CSYY 5x1,5 mmp</w:t>
            </w:r>
          </w:p>
          <w:p w:rsidR="001F041D" w:rsidRPr="001348C7" w:rsidRDefault="001F041D" w:rsidP="001F041D">
            <w:pPr>
              <w:pStyle w:val="NormalWeb"/>
              <w:spacing w:before="0" w:after="0" w:line="240" w:lineRule="auto"/>
              <w:rPr>
                <w:color w:val="auto"/>
              </w:rPr>
            </w:pPr>
            <w:r w:rsidRPr="001348C7">
              <w:rPr>
                <w:b/>
                <w:i/>
                <w:color w:val="auto"/>
              </w:rPr>
              <w:t>Cantitate:</w:t>
            </w:r>
            <w:r w:rsidR="00976C62" w:rsidRPr="001348C7">
              <w:rPr>
                <w:color w:val="auto"/>
              </w:rPr>
              <w:t>80</w:t>
            </w:r>
            <w:r w:rsidRPr="001348C7">
              <w:rPr>
                <w:color w:val="auto"/>
              </w:rPr>
              <w:t xml:space="preserve"> m</w:t>
            </w:r>
            <w:r w:rsidR="00976C62" w:rsidRPr="001348C7">
              <w:rPr>
                <w:color w:val="auto"/>
              </w:rPr>
              <w:t>l</w:t>
            </w:r>
          </w:p>
          <w:p w:rsidR="001F041D" w:rsidRPr="00B15E36" w:rsidRDefault="001F041D" w:rsidP="001F041D">
            <w:pPr>
              <w:keepNext/>
              <w:keepLines/>
              <w:suppressAutoHyphens/>
              <w:spacing w:after="0"/>
              <w:outlineLvl w:val="0"/>
              <w:rPr>
                <w:rFonts w:ascii="Times New Roman" w:eastAsia="Lucida Sans Unicode" w:hAnsi="Times New Roman"/>
                <w:bCs/>
                <w:kern w:val="1"/>
                <w:sz w:val="24"/>
                <w:szCs w:val="24"/>
                <w:lang w:eastAsia="ar-SA"/>
              </w:rPr>
            </w:pPr>
            <w:r w:rsidRPr="001348C7">
              <w:rPr>
                <w:rFonts w:ascii="Times New Roman" w:eastAsia="Lucida Sans Unicode" w:hAnsi="Times New Roman"/>
                <w:b/>
                <w:bCs/>
                <w:i/>
                <w:kern w:val="1"/>
                <w:sz w:val="24"/>
                <w:szCs w:val="24"/>
                <w:lang w:eastAsia="ar-SA"/>
              </w:rPr>
              <w:t>Loc de livrare</w:t>
            </w:r>
            <w:r w:rsidRPr="001348C7">
              <w:rPr>
                <w:rFonts w:ascii="Times New Roman" w:eastAsia="Lucida Sans Unicode" w:hAnsi="Times New Roman"/>
                <w:b/>
                <w:bCs/>
                <w:kern w:val="1"/>
                <w:sz w:val="24"/>
                <w:szCs w:val="24"/>
                <w:lang w:eastAsia="ar-SA"/>
              </w:rPr>
              <w:t xml:space="preserve">: </w:t>
            </w:r>
            <w:r w:rsidRPr="001348C7">
              <w:rPr>
                <w:rFonts w:ascii="Times New Roman" w:eastAsia="Lucida Sans Unicode" w:hAnsi="Times New Roman"/>
                <w:bCs/>
                <w:kern w:val="1"/>
                <w:sz w:val="24"/>
                <w:szCs w:val="24"/>
                <w:lang w:eastAsia="ar-SA"/>
              </w:rPr>
              <w:t>Craiova</w:t>
            </w:r>
            <w:r w:rsidRPr="00B15E36">
              <w:rPr>
                <w:rFonts w:ascii="Times New Roman" w:eastAsia="Lucida Sans Unicode" w:hAnsi="Times New Roman"/>
                <w:bCs/>
                <w:kern w:val="1"/>
                <w:sz w:val="24"/>
                <w:szCs w:val="24"/>
                <w:lang w:eastAsia="ar-SA"/>
              </w:rPr>
              <w:t>, str. Târgului nr. 26, jud. Dolj</w:t>
            </w:r>
          </w:p>
          <w:p w:rsidR="001F041D" w:rsidRPr="00B15E36" w:rsidRDefault="001F041D" w:rsidP="001F041D">
            <w:pPr>
              <w:keepNext/>
              <w:keepLines/>
              <w:suppressAutoHyphens/>
              <w:spacing w:after="0"/>
              <w:outlineLvl w:val="0"/>
              <w:rPr>
                <w:rFonts w:ascii="Times New Roman" w:eastAsia="Lucida Sans Unicode" w:hAnsi="Times New Roman"/>
                <w:bCs/>
                <w:color w:val="FF0000"/>
                <w:kern w:val="1"/>
                <w:sz w:val="24"/>
                <w:szCs w:val="24"/>
                <w:lang w:eastAsia="ar-SA"/>
              </w:rPr>
            </w:pPr>
          </w:p>
          <w:p w:rsidR="001F041D" w:rsidRPr="00B15E36" w:rsidRDefault="001F041D" w:rsidP="001F041D">
            <w:pPr>
              <w:keepNext/>
              <w:keepLines/>
              <w:suppressAutoHyphens/>
              <w:spacing w:after="0"/>
              <w:outlineLvl w:val="0"/>
              <w:rPr>
                <w:rFonts w:ascii="Times New Roman" w:eastAsia="Lucida Sans Unicode" w:hAnsi="Times New Roman"/>
                <w:b/>
                <w:bCs/>
                <w:i/>
                <w:kern w:val="1"/>
                <w:sz w:val="24"/>
                <w:szCs w:val="24"/>
                <w:lang w:eastAsia="ar-SA"/>
              </w:rPr>
            </w:pPr>
            <w:r w:rsidRPr="00B15E36">
              <w:rPr>
                <w:rFonts w:ascii="Times New Roman" w:eastAsia="Lucida Sans Unicode" w:hAnsi="Times New Roman"/>
                <w:b/>
                <w:bCs/>
                <w:i/>
                <w:kern w:val="1"/>
                <w:sz w:val="24"/>
                <w:szCs w:val="24"/>
                <w:lang w:eastAsia="ar-SA"/>
              </w:rPr>
              <w:t>Data de livrare solicitată</w:t>
            </w:r>
            <w:r w:rsidRPr="00B15E36">
              <w:rPr>
                <w:rFonts w:ascii="Times New Roman" w:eastAsia="Lucida Sans Unicode" w:hAnsi="Times New Roman"/>
                <w:b/>
                <w:bCs/>
                <w:kern w:val="1"/>
                <w:sz w:val="24"/>
                <w:szCs w:val="24"/>
                <w:lang w:eastAsia="ar-SA"/>
              </w:rPr>
              <w:t xml:space="preserve">: </w:t>
            </w:r>
            <w:r w:rsidR="00933231" w:rsidRPr="00933231">
              <w:rPr>
                <w:rFonts w:ascii="Times New Roman" w:eastAsia="Lucida Sans Unicode" w:hAnsi="Times New Roman"/>
                <w:b/>
                <w:bCs/>
                <w:i/>
                <w:kern w:val="1"/>
                <w:sz w:val="24"/>
                <w:szCs w:val="24"/>
                <w:lang w:eastAsia="ar-SA"/>
              </w:rPr>
              <w:t>30</w:t>
            </w:r>
            <w:r w:rsidRPr="00B15E36">
              <w:rPr>
                <w:rFonts w:ascii="Times New Roman" w:eastAsia="Lucida Sans Unicode" w:hAnsi="Times New Roman"/>
                <w:b/>
                <w:bCs/>
                <w:i/>
                <w:kern w:val="1"/>
                <w:sz w:val="24"/>
                <w:szCs w:val="24"/>
                <w:lang w:eastAsia="ar-SA"/>
              </w:rPr>
              <w:t xml:space="preserve"> zile de la data primirii comenzii</w:t>
            </w:r>
          </w:p>
          <w:p w:rsidR="001F041D" w:rsidRPr="00B15E36" w:rsidRDefault="001F041D" w:rsidP="001F041D">
            <w:pPr>
              <w:keepNext/>
              <w:keepLines/>
              <w:suppressAutoHyphens/>
              <w:spacing w:after="0"/>
              <w:outlineLvl w:val="0"/>
              <w:rPr>
                <w:rFonts w:ascii="Times New Roman" w:eastAsia="Lucida Sans Unicode" w:hAnsi="Times New Roman"/>
                <w:b/>
                <w:bCs/>
                <w:color w:val="FF0000"/>
                <w:kern w:val="1"/>
                <w:sz w:val="24"/>
                <w:szCs w:val="24"/>
                <w:lang w:eastAsia="ar-SA"/>
              </w:rPr>
            </w:pPr>
          </w:p>
          <w:p w:rsidR="001F041D" w:rsidRPr="00B15E36" w:rsidRDefault="001F041D" w:rsidP="001F041D">
            <w:pPr>
              <w:keepNext/>
              <w:keepLines/>
              <w:suppressAutoHyphens/>
              <w:spacing w:after="0"/>
              <w:outlineLvl w:val="0"/>
              <w:rPr>
                <w:rFonts w:ascii="Times New Roman" w:eastAsia="Lucida Sans Unicode" w:hAnsi="Times New Roman"/>
                <w:b/>
                <w:bCs/>
                <w:i/>
                <w:kern w:val="1"/>
                <w:sz w:val="24"/>
                <w:szCs w:val="24"/>
                <w:lang w:eastAsia="ar-SA"/>
              </w:rPr>
            </w:pPr>
            <w:r w:rsidRPr="00B15E36">
              <w:rPr>
                <w:rFonts w:ascii="Times New Roman" w:eastAsia="Lucida Sans Unicode" w:hAnsi="Times New Roman"/>
                <w:b/>
                <w:bCs/>
                <w:i/>
                <w:kern w:val="1"/>
                <w:sz w:val="24"/>
                <w:szCs w:val="24"/>
                <w:lang w:eastAsia="ar-SA"/>
              </w:rPr>
              <w:t>Cerințe funcționale minime:</w:t>
            </w:r>
          </w:p>
          <w:p w:rsidR="008A177E" w:rsidRPr="00B15E36" w:rsidRDefault="008A177E" w:rsidP="008A177E">
            <w:pPr>
              <w:spacing w:after="0"/>
              <w:rPr>
                <w:rFonts w:ascii="Times New Roman" w:hAnsi="Times New Roman"/>
                <w:b/>
                <w:sz w:val="24"/>
                <w:szCs w:val="24"/>
              </w:rPr>
            </w:pPr>
          </w:p>
          <w:p w:rsidR="001F041D" w:rsidRPr="00B15E36" w:rsidRDefault="001F041D" w:rsidP="001F041D">
            <w:pPr>
              <w:rPr>
                <w:rFonts w:ascii="Times New Roman" w:hAnsi="Times New Roman"/>
                <w:b/>
                <w:sz w:val="24"/>
                <w:szCs w:val="24"/>
              </w:rPr>
            </w:pPr>
            <w:r w:rsidRPr="00B15E36">
              <w:rPr>
                <w:rFonts w:ascii="Times New Roman" w:hAnsi="Times New Roman"/>
                <w:b/>
                <w:sz w:val="24"/>
                <w:szCs w:val="24"/>
              </w:rPr>
              <w:t>Caracteristici generale</w:t>
            </w:r>
          </w:p>
          <w:p w:rsidR="001F041D" w:rsidRPr="00B15E36" w:rsidRDefault="001F041D" w:rsidP="001F041D">
            <w:pPr>
              <w:rPr>
                <w:rFonts w:ascii="Times New Roman" w:hAnsi="Times New Roman"/>
                <w:sz w:val="24"/>
                <w:szCs w:val="24"/>
              </w:rPr>
            </w:pPr>
            <w:r w:rsidRPr="00B15E36">
              <w:rPr>
                <w:rFonts w:ascii="Times New Roman" w:hAnsi="Times New Roman"/>
                <w:sz w:val="24"/>
                <w:szCs w:val="24"/>
              </w:rPr>
              <w:t>Conductor de cupru flexibil clasa 5, conform SR EN 60228</w:t>
            </w:r>
          </w:p>
          <w:p w:rsidR="001F041D" w:rsidRPr="00B15E36" w:rsidRDefault="001F041D" w:rsidP="001F041D">
            <w:pPr>
              <w:rPr>
                <w:rFonts w:ascii="Times New Roman" w:hAnsi="Times New Roman"/>
                <w:sz w:val="24"/>
                <w:szCs w:val="24"/>
              </w:rPr>
            </w:pPr>
            <w:r w:rsidRPr="00B15E36">
              <w:rPr>
                <w:rFonts w:ascii="Times New Roman" w:hAnsi="Times New Roman"/>
                <w:sz w:val="24"/>
                <w:szCs w:val="24"/>
              </w:rPr>
              <w:t>Izolaţie de PVC</w:t>
            </w:r>
          </w:p>
          <w:p w:rsidR="001F041D" w:rsidRPr="00B15E36" w:rsidRDefault="001F041D" w:rsidP="001F041D">
            <w:pPr>
              <w:rPr>
                <w:rFonts w:ascii="Times New Roman" w:hAnsi="Times New Roman"/>
                <w:sz w:val="24"/>
                <w:szCs w:val="24"/>
              </w:rPr>
            </w:pPr>
            <w:r w:rsidRPr="00B15E36">
              <w:rPr>
                <w:rFonts w:ascii="Times New Roman" w:hAnsi="Times New Roman"/>
                <w:sz w:val="24"/>
                <w:szCs w:val="24"/>
              </w:rPr>
              <w:t>Invelis comun</w:t>
            </w:r>
          </w:p>
          <w:p w:rsidR="001F041D" w:rsidRPr="00B15E36" w:rsidRDefault="001F041D" w:rsidP="001F041D">
            <w:pPr>
              <w:rPr>
                <w:rFonts w:ascii="Times New Roman" w:hAnsi="Times New Roman"/>
                <w:sz w:val="24"/>
                <w:szCs w:val="24"/>
              </w:rPr>
            </w:pPr>
            <w:r w:rsidRPr="00B15E36">
              <w:rPr>
                <w:rFonts w:ascii="Times New Roman" w:hAnsi="Times New Roman"/>
                <w:sz w:val="24"/>
                <w:szCs w:val="24"/>
              </w:rPr>
              <w:t>Sarma de cupru stanata</w:t>
            </w:r>
          </w:p>
          <w:p w:rsidR="001F041D" w:rsidRPr="00B15E36" w:rsidRDefault="001F041D" w:rsidP="001F041D">
            <w:pPr>
              <w:rPr>
                <w:rFonts w:ascii="Times New Roman" w:hAnsi="Times New Roman"/>
                <w:sz w:val="24"/>
                <w:szCs w:val="24"/>
              </w:rPr>
            </w:pPr>
            <w:r w:rsidRPr="00B15E36">
              <w:rPr>
                <w:rFonts w:ascii="Times New Roman" w:hAnsi="Times New Roman"/>
                <w:sz w:val="24"/>
                <w:szCs w:val="24"/>
              </w:rPr>
              <w:lastRenderedPageBreak/>
              <w:t>Ecran din folie de Al/PET</w:t>
            </w:r>
          </w:p>
          <w:p w:rsidR="001F041D" w:rsidRPr="00B15E36" w:rsidRDefault="001F041D" w:rsidP="001F041D">
            <w:pPr>
              <w:rPr>
                <w:rFonts w:ascii="Times New Roman" w:hAnsi="Times New Roman"/>
                <w:sz w:val="24"/>
                <w:szCs w:val="24"/>
              </w:rPr>
            </w:pPr>
            <w:r w:rsidRPr="00B15E36">
              <w:rPr>
                <w:rFonts w:ascii="Times New Roman" w:hAnsi="Times New Roman"/>
                <w:sz w:val="24"/>
                <w:szCs w:val="24"/>
              </w:rPr>
              <w:t>Manta interioară de PVC</w:t>
            </w:r>
          </w:p>
          <w:p w:rsidR="001F041D" w:rsidRPr="00B15E36" w:rsidRDefault="001F041D" w:rsidP="001F041D">
            <w:pPr>
              <w:rPr>
                <w:rFonts w:ascii="Times New Roman" w:hAnsi="Times New Roman"/>
                <w:sz w:val="24"/>
                <w:szCs w:val="24"/>
              </w:rPr>
            </w:pPr>
            <w:r w:rsidRPr="00B15E36">
              <w:rPr>
                <w:rFonts w:ascii="Times New Roman" w:hAnsi="Times New Roman"/>
                <w:sz w:val="24"/>
                <w:szCs w:val="24"/>
              </w:rPr>
              <w:t>Armatură din banda de otel</w:t>
            </w:r>
          </w:p>
          <w:p w:rsidR="001F041D" w:rsidRPr="00B15E36" w:rsidRDefault="001F041D" w:rsidP="001F041D">
            <w:pPr>
              <w:rPr>
                <w:rFonts w:ascii="Times New Roman" w:hAnsi="Times New Roman"/>
                <w:sz w:val="24"/>
                <w:szCs w:val="24"/>
              </w:rPr>
            </w:pPr>
            <w:r w:rsidRPr="00B15E36">
              <w:rPr>
                <w:rFonts w:ascii="Times New Roman" w:hAnsi="Times New Roman"/>
                <w:sz w:val="24"/>
                <w:szCs w:val="24"/>
              </w:rPr>
              <w:t>Manta exterioară de PVC</w:t>
            </w:r>
          </w:p>
          <w:p w:rsidR="001F041D" w:rsidRPr="00B15E36" w:rsidRDefault="001F041D" w:rsidP="001F041D">
            <w:pPr>
              <w:rPr>
                <w:rFonts w:ascii="Times New Roman" w:hAnsi="Times New Roman"/>
                <w:sz w:val="24"/>
                <w:szCs w:val="24"/>
              </w:rPr>
            </w:pPr>
            <w:r w:rsidRPr="00B15E36">
              <w:rPr>
                <w:rFonts w:ascii="Times New Roman" w:hAnsi="Times New Roman"/>
                <w:sz w:val="24"/>
                <w:szCs w:val="24"/>
              </w:rPr>
              <w:t>Standard de fabricatie: ST 106</w:t>
            </w:r>
          </w:p>
          <w:p w:rsidR="001F041D" w:rsidRPr="00B15E36" w:rsidRDefault="001F041D" w:rsidP="008A177E">
            <w:pPr>
              <w:rPr>
                <w:rFonts w:ascii="Times New Roman" w:hAnsi="Times New Roman"/>
                <w:sz w:val="24"/>
                <w:szCs w:val="24"/>
              </w:rPr>
            </w:pPr>
            <w:r w:rsidRPr="00B15E36">
              <w:rPr>
                <w:rFonts w:ascii="Times New Roman" w:hAnsi="Times New Roman"/>
                <w:sz w:val="24"/>
                <w:szCs w:val="24"/>
              </w:rPr>
              <w:t>Tensiune nominala Uo/U: 0.20/0.5 kV</w:t>
            </w:r>
          </w:p>
          <w:p w:rsidR="008A177E" w:rsidRPr="00B15E36" w:rsidRDefault="008A177E" w:rsidP="008A177E">
            <w:pPr>
              <w:rPr>
                <w:rFonts w:ascii="Times New Roman" w:hAnsi="Times New Roman"/>
                <w:b/>
                <w:sz w:val="24"/>
                <w:szCs w:val="24"/>
                <w:lang w:val="en-US"/>
              </w:rPr>
            </w:pPr>
            <w:r w:rsidRPr="00B15E36">
              <w:rPr>
                <w:rFonts w:ascii="Times New Roman" w:hAnsi="Times New Roman"/>
                <w:b/>
                <w:i/>
                <w:sz w:val="24"/>
                <w:szCs w:val="24"/>
              </w:rPr>
              <w:t>Durata minima garantie</w:t>
            </w:r>
            <w:r w:rsidRPr="00B15E36">
              <w:rPr>
                <w:rFonts w:ascii="Times New Roman" w:hAnsi="Times New Roman"/>
                <w:sz w:val="24"/>
                <w:szCs w:val="24"/>
              </w:rPr>
              <w:t>: minim 24 luni</w:t>
            </w:r>
          </w:p>
        </w:tc>
        <w:tc>
          <w:tcPr>
            <w:tcW w:w="6975" w:type="dxa"/>
          </w:tcPr>
          <w:p w:rsidR="001F041D" w:rsidRPr="00B15E36" w:rsidRDefault="001F041D" w:rsidP="00857E2D">
            <w:pPr>
              <w:spacing w:after="0"/>
              <w:jc w:val="center"/>
              <w:rPr>
                <w:rFonts w:ascii="Times New Roman" w:eastAsia="Times New Roman" w:hAnsi="Times New Roman"/>
                <w:b/>
                <w:color w:val="FF0000"/>
                <w:kern w:val="1"/>
                <w:sz w:val="24"/>
                <w:szCs w:val="24"/>
                <w:lang w:val="en-US" w:bidi="en-US"/>
              </w:rPr>
            </w:pPr>
          </w:p>
        </w:tc>
      </w:tr>
      <w:tr w:rsidR="005335A6" w:rsidRPr="00B15E36" w:rsidTr="00A04564">
        <w:tc>
          <w:tcPr>
            <w:tcW w:w="8193" w:type="dxa"/>
          </w:tcPr>
          <w:p w:rsidR="00176D57" w:rsidRPr="00B15E36" w:rsidRDefault="00176D57" w:rsidP="005335A6">
            <w:pPr>
              <w:spacing w:after="0"/>
              <w:rPr>
                <w:rFonts w:ascii="Times New Roman" w:eastAsia="Times New Roman" w:hAnsi="Times New Roman"/>
                <w:b/>
                <w:bCs/>
                <w:color w:val="FF0000"/>
                <w:sz w:val="24"/>
                <w:szCs w:val="24"/>
                <w:lang w:eastAsia="ro-RO"/>
              </w:rPr>
            </w:pPr>
          </w:p>
          <w:p w:rsidR="005335A6" w:rsidRPr="00B15E36" w:rsidRDefault="005335A6" w:rsidP="008A177E">
            <w:pPr>
              <w:rPr>
                <w:rFonts w:ascii="Times New Roman" w:hAnsi="Times New Roman"/>
                <w:b/>
                <w:i/>
                <w:sz w:val="24"/>
                <w:szCs w:val="24"/>
              </w:rPr>
            </w:pPr>
            <w:r w:rsidRPr="00B15E36">
              <w:rPr>
                <w:rFonts w:ascii="Times New Roman" w:hAnsi="Times New Roman"/>
                <w:b/>
                <w:i/>
                <w:sz w:val="24"/>
                <w:szCs w:val="24"/>
              </w:rPr>
              <w:t>8. Garanție</w:t>
            </w:r>
          </w:p>
          <w:p w:rsidR="005335A6" w:rsidRPr="00B15E36" w:rsidRDefault="005335A6" w:rsidP="008A177E">
            <w:pPr>
              <w:spacing w:after="0" w:line="276" w:lineRule="auto"/>
              <w:ind w:firstLine="708"/>
              <w:rPr>
                <w:rFonts w:ascii="Times New Roman" w:hAnsi="Times New Roman"/>
                <w:sz w:val="24"/>
                <w:szCs w:val="24"/>
              </w:rPr>
            </w:pPr>
            <w:r w:rsidRPr="00B15E36">
              <w:rPr>
                <w:rFonts w:ascii="Times New Roman" w:hAnsi="Times New Roman"/>
                <w:sz w:val="24"/>
                <w:szCs w:val="24"/>
              </w:rPr>
              <w:t>Nu pot fi acceptate garanţii mai mici de 24 de luni în condiții de utilizare normale.</w:t>
            </w:r>
          </w:p>
          <w:p w:rsidR="005335A6" w:rsidRPr="00B15E36" w:rsidRDefault="005335A6" w:rsidP="005335A6">
            <w:pPr>
              <w:spacing w:after="0"/>
              <w:rPr>
                <w:rFonts w:ascii="Times New Roman" w:hAnsi="Times New Roman"/>
                <w:sz w:val="24"/>
                <w:szCs w:val="24"/>
              </w:rPr>
            </w:pPr>
            <w:r w:rsidRPr="00B15E36">
              <w:rPr>
                <w:rFonts w:ascii="Times New Roman" w:hAnsi="Times New Roman"/>
                <w:sz w:val="24"/>
                <w:szCs w:val="24"/>
              </w:rPr>
              <w:tab/>
              <w:t>Aceasta  va  fi  prevăzută  în  propunerea  tehnică şi decurge  de  la  data  recepţionării efectuată  la  Autoritatea  contractantă.  Certificatul de garanţie va avea menţionat termenul  de garanţie  în  condiţii  de  utilizare  normale  de  24 de luni.</w:t>
            </w:r>
          </w:p>
          <w:p w:rsidR="005335A6" w:rsidRPr="00B15E36" w:rsidRDefault="005335A6" w:rsidP="005335A6">
            <w:pPr>
              <w:spacing w:after="0"/>
              <w:ind w:left="15"/>
              <w:rPr>
                <w:rFonts w:ascii="Times New Roman" w:hAnsi="Times New Roman"/>
                <w:sz w:val="24"/>
                <w:szCs w:val="24"/>
              </w:rPr>
            </w:pPr>
            <w:r w:rsidRPr="00B15E36">
              <w:rPr>
                <w:rFonts w:ascii="Times New Roman" w:hAnsi="Times New Roman"/>
                <w:sz w:val="24"/>
                <w:szCs w:val="24"/>
              </w:rPr>
              <w:tab/>
              <w:t xml:space="preserve">În cazul în care, în perioada de garanţie, se constată  defectări  ale  echipamentelor, Contractantul  va  fi  înştiinţat  asupra  neconformităţilor  constatate,  în  termen  de cel   mult 2  zile  de  la  constatare.  </w:t>
            </w:r>
            <w:r w:rsidRPr="00B15E36">
              <w:rPr>
                <w:rFonts w:ascii="Times New Roman" w:hAnsi="Times New Roman"/>
                <w:sz w:val="24"/>
                <w:szCs w:val="24"/>
              </w:rPr>
              <w:tab/>
              <w:t>Contractantul  are  obligaţia,  fără  a  modifica   preţul  contractului,  de a  înlocui   şi  pune  în  funcţiune  echipamente  neconforme,  pe cheltuiala  sa,  în  termen  de maxim 5 zile  de  la  primirea  înştiinţării,  cu  excepţia controllerului pentru  control,  pentru care  termenul  va  fi  de  30  de  zile.</w:t>
            </w:r>
          </w:p>
          <w:p w:rsidR="005335A6" w:rsidRPr="00B15E36" w:rsidRDefault="005335A6" w:rsidP="00580FEB">
            <w:pPr>
              <w:spacing w:after="0"/>
              <w:ind w:firstLine="708"/>
              <w:rPr>
                <w:rFonts w:ascii="Times New Roman" w:hAnsi="Times New Roman"/>
                <w:sz w:val="24"/>
                <w:szCs w:val="24"/>
              </w:rPr>
            </w:pPr>
            <w:r w:rsidRPr="00B15E36">
              <w:rPr>
                <w:rFonts w:ascii="Times New Roman" w:hAnsi="Times New Roman"/>
                <w:sz w:val="24"/>
                <w:szCs w:val="24"/>
              </w:rPr>
              <w:t>Perioada de garanție începe de la data recepţiei întregului sistem.</w:t>
            </w:r>
          </w:p>
          <w:p w:rsidR="005335A6" w:rsidRPr="00B15E36" w:rsidRDefault="005335A6" w:rsidP="005335A6">
            <w:pPr>
              <w:spacing w:after="0"/>
              <w:ind w:left="15"/>
              <w:rPr>
                <w:rFonts w:ascii="Times New Roman" w:hAnsi="Times New Roman"/>
                <w:sz w:val="24"/>
                <w:szCs w:val="24"/>
              </w:rPr>
            </w:pPr>
            <w:r w:rsidRPr="00B15E36">
              <w:rPr>
                <w:rFonts w:ascii="Times New Roman" w:hAnsi="Times New Roman"/>
                <w:sz w:val="24"/>
                <w:szCs w:val="24"/>
              </w:rPr>
              <w:t>Garanția trebuie să acopere toate costurile rezultate din remedierea defectelor în perioada de garanție, inclusiv, dar fără a se limita la:</w:t>
            </w:r>
          </w:p>
          <w:p w:rsidR="005335A6" w:rsidRPr="00B15E36" w:rsidRDefault="005335A6" w:rsidP="005335A6">
            <w:pPr>
              <w:spacing w:after="0"/>
              <w:rPr>
                <w:rFonts w:ascii="Times New Roman" w:hAnsi="Times New Roman"/>
                <w:sz w:val="24"/>
                <w:szCs w:val="24"/>
              </w:rPr>
            </w:pPr>
          </w:p>
          <w:p w:rsidR="005335A6" w:rsidRPr="00B15E36" w:rsidRDefault="005335A6" w:rsidP="00717BE8">
            <w:pPr>
              <w:numPr>
                <w:ilvl w:val="0"/>
                <w:numId w:val="12"/>
              </w:numPr>
              <w:spacing w:after="0" w:line="276" w:lineRule="auto"/>
              <w:ind w:left="176" w:hanging="176"/>
              <w:rPr>
                <w:rFonts w:ascii="Times New Roman" w:hAnsi="Times New Roman"/>
                <w:sz w:val="24"/>
                <w:szCs w:val="24"/>
              </w:rPr>
            </w:pPr>
            <w:r w:rsidRPr="00B15E36">
              <w:rPr>
                <w:rFonts w:ascii="Times New Roman" w:hAnsi="Times New Roman"/>
                <w:sz w:val="24"/>
                <w:szCs w:val="24"/>
              </w:rPr>
              <w:t>ambalaje, inclusiv furnizarea de material protector pentru transport (carton, cutii,lăzi etc.);</w:t>
            </w:r>
          </w:p>
          <w:p w:rsidR="005335A6" w:rsidRPr="00B15E36" w:rsidRDefault="005335A6" w:rsidP="00717BE8">
            <w:pPr>
              <w:numPr>
                <w:ilvl w:val="0"/>
                <w:numId w:val="12"/>
              </w:numPr>
              <w:spacing w:after="0" w:line="276" w:lineRule="auto"/>
              <w:ind w:left="176" w:hanging="176"/>
              <w:rPr>
                <w:rFonts w:ascii="Times New Roman" w:hAnsi="Times New Roman"/>
                <w:sz w:val="24"/>
                <w:szCs w:val="24"/>
              </w:rPr>
            </w:pPr>
            <w:r w:rsidRPr="00B15E36">
              <w:rPr>
                <w:rFonts w:ascii="Times New Roman" w:hAnsi="Times New Roman"/>
                <w:sz w:val="24"/>
                <w:szCs w:val="24"/>
              </w:rPr>
              <w:t>transport prin intermediul transportatorului, inclusiv de transport internațional (daca este aplicabil);</w:t>
            </w:r>
          </w:p>
          <w:p w:rsidR="005335A6" w:rsidRPr="00B15E36" w:rsidRDefault="005335A6" w:rsidP="00717BE8">
            <w:pPr>
              <w:numPr>
                <w:ilvl w:val="0"/>
                <w:numId w:val="12"/>
              </w:numPr>
              <w:spacing w:after="0" w:line="276" w:lineRule="auto"/>
              <w:ind w:left="176" w:hanging="176"/>
              <w:rPr>
                <w:rFonts w:ascii="Times New Roman" w:hAnsi="Times New Roman"/>
                <w:sz w:val="24"/>
                <w:szCs w:val="24"/>
              </w:rPr>
            </w:pPr>
            <w:r w:rsidRPr="00B15E36">
              <w:rPr>
                <w:rFonts w:ascii="Times New Roman" w:hAnsi="Times New Roman"/>
                <w:sz w:val="24"/>
                <w:szCs w:val="24"/>
              </w:rPr>
              <w:t>diagnoza defectelor, inclusiv costurile de personal;</w:t>
            </w:r>
          </w:p>
          <w:p w:rsidR="005335A6" w:rsidRPr="00B15E36" w:rsidRDefault="005335A6" w:rsidP="00717BE8">
            <w:pPr>
              <w:numPr>
                <w:ilvl w:val="0"/>
                <w:numId w:val="12"/>
              </w:numPr>
              <w:spacing w:after="0" w:line="276" w:lineRule="auto"/>
              <w:ind w:left="176" w:hanging="176"/>
              <w:rPr>
                <w:rFonts w:ascii="Times New Roman" w:hAnsi="Times New Roman"/>
                <w:sz w:val="24"/>
                <w:szCs w:val="24"/>
              </w:rPr>
            </w:pPr>
            <w:r w:rsidRPr="00B15E36">
              <w:rPr>
                <w:rFonts w:ascii="Times New Roman" w:hAnsi="Times New Roman"/>
                <w:sz w:val="24"/>
                <w:szCs w:val="24"/>
              </w:rPr>
              <w:lastRenderedPageBreak/>
              <w:t>repararea tuturor componentelor defecte sau furnizarea unor noi componente;</w:t>
            </w:r>
          </w:p>
          <w:p w:rsidR="005335A6" w:rsidRPr="00B15E36" w:rsidRDefault="005335A6" w:rsidP="00717BE8">
            <w:pPr>
              <w:numPr>
                <w:ilvl w:val="0"/>
                <w:numId w:val="12"/>
              </w:numPr>
              <w:spacing w:after="0" w:line="276" w:lineRule="auto"/>
              <w:ind w:left="176" w:hanging="176"/>
              <w:rPr>
                <w:rFonts w:ascii="Times New Roman" w:hAnsi="Times New Roman"/>
                <w:sz w:val="24"/>
                <w:szCs w:val="24"/>
              </w:rPr>
            </w:pPr>
            <w:r w:rsidRPr="00B15E36">
              <w:rPr>
                <w:rFonts w:ascii="Times New Roman" w:hAnsi="Times New Roman"/>
                <w:sz w:val="24"/>
                <w:szCs w:val="24"/>
              </w:rPr>
              <w:t>înlocuirea părților defecte;</w:t>
            </w:r>
          </w:p>
          <w:p w:rsidR="005335A6" w:rsidRPr="00B15E36" w:rsidRDefault="005335A6" w:rsidP="00717BE8">
            <w:pPr>
              <w:numPr>
                <w:ilvl w:val="0"/>
                <w:numId w:val="12"/>
              </w:numPr>
              <w:spacing w:after="0" w:line="276" w:lineRule="auto"/>
              <w:ind w:left="176" w:hanging="176"/>
              <w:rPr>
                <w:rFonts w:ascii="Times New Roman" w:hAnsi="Times New Roman"/>
                <w:sz w:val="24"/>
                <w:szCs w:val="24"/>
              </w:rPr>
            </w:pPr>
            <w:r w:rsidRPr="00B15E36">
              <w:rPr>
                <w:rFonts w:ascii="Times New Roman" w:hAnsi="Times New Roman"/>
                <w:sz w:val="24"/>
                <w:szCs w:val="24"/>
              </w:rPr>
              <w:t>instalarea în starea inițială;</w:t>
            </w:r>
            <w:bookmarkStart w:id="0" w:name="_GoBack"/>
            <w:bookmarkEnd w:id="0"/>
          </w:p>
          <w:p w:rsidR="005335A6" w:rsidRPr="00B15E36" w:rsidRDefault="005335A6" w:rsidP="00717BE8">
            <w:pPr>
              <w:numPr>
                <w:ilvl w:val="0"/>
                <w:numId w:val="12"/>
              </w:numPr>
              <w:spacing w:after="0" w:line="276" w:lineRule="auto"/>
              <w:ind w:left="176" w:hanging="176"/>
              <w:rPr>
                <w:rFonts w:ascii="Times New Roman" w:hAnsi="Times New Roman"/>
                <w:sz w:val="24"/>
                <w:szCs w:val="24"/>
              </w:rPr>
            </w:pPr>
            <w:r w:rsidRPr="00B15E36">
              <w:rPr>
                <w:rFonts w:ascii="Times New Roman" w:hAnsi="Times New Roman"/>
                <w:sz w:val="24"/>
                <w:szCs w:val="24"/>
              </w:rPr>
              <w:t>testarea pentru a asigura funcționarea corectă;</w:t>
            </w:r>
          </w:p>
          <w:p w:rsidR="005335A6" w:rsidRPr="00B15E36" w:rsidRDefault="005335A6" w:rsidP="00717BE8">
            <w:pPr>
              <w:numPr>
                <w:ilvl w:val="0"/>
                <w:numId w:val="12"/>
              </w:numPr>
              <w:spacing w:after="0" w:line="276" w:lineRule="auto"/>
              <w:ind w:left="176" w:hanging="176"/>
              <w:rPr>
                <w:rFonts w:ascii="Times New Roman" w:hAnsi="Times New Roman"/>
                <w:sz w:val="24"/>
                <w:szCs w:val="24"/>
              </w:rPr>
            </w:pPr>
            <w:r w:rsidRPr="00B15E36">
              <w:rPr>
                <w:rFonts w:ascii="Times New Roman" w:hAnsi="Times New Roman"/>
                <w:sz w:val="24"/>
                <w:szCs w:val="24"/>
              </w:rPr>
              <w:t>repunerea în funcţiune.</w:t>
            </w:r>
          </w:p>
          <w:p w:rsidR="005335A6" w:rsidRPr="00B15E36" w:rsidRDefault="005335A6" w:rsidP="005335A6">
            <w:pPr>
              <w:spacing w:after="0"/>
              <w:ind w:firstLine="708"/>
              <w:rPr>
                <w:rFonts w:ascii="Times New Roman" w:hAnsi="Times New Roman"/>
                <w:sz w:val="24"/>
                <w:szCs w:val="24"/>
              </w:rPr>
            </w:pPr>
            <w:r w:rsidRPr="00B15E36">
              <w:rPr>
                <w:rFonts w:ascii="Times New Roman" w:hAnsi="Times New Roman"/>
                <w:sz w:val="24"/>
                <w:szCs w:val="24"/>
              </w:rPr>
              <w:t xml:space="preserve">Punerea în funcţiune a corpurilor de semafor nu poate fi condiţionată de achiziţionarea altor componente sau elemente de orice altă natură, dacă acestea nu au fost specificate în oferta şi nu au fost acceptate de achizitor.  </w:t>
            </w:r>
          </w:p>
          <w:p w:rsidR="005335A6" w:rsidRPr="00B15E36" w:rsidRDefault="005335A6" w:rsidP="005335A6">
            <w:pPr>
              <w:spacing w:after="0"/>
              <w:ind w:firstLine="708"/>
              <w:rPr>
                <w:rFonts w:ascii="Times New Roman" w:hAnsi="Times New Roman"/>
                <w:sz w:val="24"/>
                <w:szCs w:val="24"/>
              </w:rPr>
            </w:pPr>
            <w:r w:rsidRPr="00B15E36">
              <w:rPr>
                <w:rFonts w:ascii="Times New Roman" w:hAnsi="Times New Roman"/>
                <w:sz w:val="24"/>
                <w:szCs w:val="24"/>
              </w:rPr>
              <w:t xml:space="preserve">Onorarea garanţiei nu poate fi condiţionată de îndeplinirea unor condiţii speciale, altele decât cele care au fost precizate în ofertă şi acceptate de achizitor, indiferent dacă acestea sunt de natură tehnică, de condiţii de funcţionare sau de personal de exploatare.  </w:t>
            </w:r>
          </w:p>
          <w:p w:rsidR="005335A6" w:rsidRPr="00B15E36" w:rsidRDefault="005335A6" w:rsidP="005335A6">
            <w:pPr>
              <w:spacing w:after="0"/>
              <w:ind w:firstLine="708"/>
              <w:rPr>
                <w:rFonts w:ascii="Times New Roman" w:hAnsi="Times New Roman"/>
                <w:sz w:val="24"/>
                <w:szCs w:val="24"/>
              </w:rPr>
            </w:pPr>
            <w:r w:rsidRPr="00B15E36">
              <w:rPr>
                <w:rFonts w:ascii="Times New Roman" w:hAnsi="Times New Roman"/>
                <w:sz w:val="24"/>
                <w:szCs w:val="24"/>
              </w:rPr>
              <w:t>Operațiunile care țin de onorarea garanției trebuie asigurate în așa fel încât achizitorul să nu fie supus la costuri de transport, demontare, instalare, reconfigurare sau altele.</w:t>
            </w:r>
          </w:p>
          <w:p w:rsidR="00FC72CF" w:rsidRPr="00B15E36" w:rsidRDefault="005335A6" w:rsidP="005335A6">
            <w:pPr>
              <w:spacing w:after="0"/>
              <w:ind w:firstLine="708"/>
              <w:rPr>
                <w:rFonts w:ascii="Times New Roman" w:hAnsi="Times New Roman"/>
                <w:sz w:val="24"/>
                <w:szCs w:val="24"/>
              </w:rPr>
            </w:pPr>
            <w:r w:rsidRPr="00B15E36">
              <w:rPr>
                <w:rFonts w:ascii="Times New Roman" w:hAnsi="Times New Roman"/>
                <w:sz w:val="24"/>
                <w:szCs w:val="24"/>
              </w:rPr>
              <w:t>Costurile legate de imposibilitatea utilizării unor consumabile deja instalate şi utilizate de echipament şi care nu mai pot fi utilizate în continuare datorită operaţiunilor de onorare a garanţiei vor fi în sarcina contractantului.</w:t>
            </w:r>
          </w:p>
          <w:p w:rsidR="008A177E" w:rsidRPr="00B15E36" w:rsidRDefault="008A177E" w:rsidP="005335A6">
            <w:pPr>
              <w:spacing w:after="0"/>
              <w:ind w:firstLine="708"/>
              <w:rPr>
                <w:rFonts w:ascii="Times New Roman" w:hAnsi="Times New Roman"/>
                <w:sz w:val="24"/>
                <w:szCs w:val="24"/>
              </w:rPr>
            </w:pPr>
          </w:p>
        </w:tc>
        <w:tc>
          <w:tcPr>
            <w:tcW w:w="6975" w:type="dxa"/>
          </w:tcPr>
          <w:p w:rsidR="00857E2D" w:rsidRPr="00B15E36" w:rsidRDefault="00857E2D" w:rsidP="005335A6">
            <w:pPr>
              <w:spacing w:after="0"/>
              <w:jc w:val="center"/>
              <w:rPr>
                <w:rFonts w:ascii="Times New Roman" w:eastAsia="Times New Roman" w:hAnsi="Times New Roman"/>
                <w:b/>
                <w:color w:val="FF0000"/>
                <w:kern w:val="1"/>
                <w:sz w:val="24"/>
                <w:szCs w:val="24"/>
                <w:lang w:val="en-US" w:bidi="en-US"/>
              </w:rPr>
            </w:pPr>
          </w:p>
        </w:tc>
      </w:tr>
      <w:tr w:rsidR="005335A6" w:rsidRPr="00B15E36" w:rsidTr="00A04564">
        <w:tc>
          <w:tcPr>
            <w:tcW w:w="8193" w:type="dxa"/>
          </w:tcPr>
          <w:p w:rsidR="00176D57" w:rsidRPr="00B15E36" w:rsidRDefault="00176D57" w:rsidP="005335A6">
            <w:pPr>
              <w:pStyle w:val="NormalWeb"/>
              <w:spacing w:before="0" w:after="0" w:line="240" w:lineRule="auto"/>
              <w:rPr>
                <w:b/>
                <w:color w:val="FF0000"/>
              </w:rPr>
            </w:pPr>
          </w:p>
          <w:p w:rsidR="005335A6" w:rsidRPr="00B15E36" w:rsidRDefault="005335A6" w:rsidP="008A177E">
            <w:pPr>
              <w:pStyle w:val="Heading2"/>
              <w:numPr>
                <w:ilvl w:val="0"/>
                <w:numId w:val="13"/>
              </w:numPr>
              <w:suppressAutoHyphens w:val="0"/>
              <w:spacing w:before="0"/>
              <w:outlineLvl w:val="1"/>
              <w:rPr>
                <w:rFonts w:ascii="Times New Roman" w:hAnsi="Times New Roman" w:cs="Times New Roman"/>
                <w:i/>
                <w:sz w:val="24"/>
                <w:szCs w:val="24"/>
              </w:rPr>
            </w:pPr>
            <w:r w:rsidRPr="00B15E36">
              <w:rPr>
                <w:rFonts w:ascii="Times New Roman" w:eastAsia="Times New Roman" w:hAnsi="Times New Roman" w:cs="Times New Roman"/>
                <w:i/>
                <w:sz w:val="24"/>
                <w:szCs w:val="24"/>
              </w:rPr>
              <w:t xml:space="preserve">9.  </w:t>
            </w:r>
            <w:r w:rsidRPr="00B15E36">
              <w:rPr>
                <w:rFonts w:ascii="Times New Roman" w:hAnsi="Times New Roman" w:cs="Times New Roman"/>
                <w:i/>
                <w:sz w:val="24"/>
                <w:szCs w:val="24"/>
              </w:rPr>
              <w:t>Livrare, ambalare, etichetare, transport si asigurare pe durata transportului</w:t>
            </w:r>
          </w:p>
          <w:p w:rsidR="005335A6" w:rsidRPr="00B15E36" w:rsidRDefault="005335A6" w:rsidP="005335A6">
            <w:pPr>
              <w:widowControl w:val="0"/>
              <w:spacing w:after="0"/>
              <w:ind w:firstLine="708"/>
              <w:rPr>
                <w:rFonts w:ascii="Times New Roman" w:hAnsi="Times New Roman"/>
                <w:sz w:val="24"/>
                <w:szCs w:val="24"/>
              </w:rPr>
            </w:pPr>
            <w:r w:rsidRPr="00B15E36">
              <w:rPr>
                <w:rFonts w:ascii="Times New Roman" w:hAnsi="Times New Roman"/>
                <w:sz w:val="24"/>
                <w:szCs w:val="24"/>
              </w:rPr>
              <w:t xml:space="preserve">Termenul de livrare este cel menționat pentru fiecare produs în parte. </w:t>
            </w:r>
          </w:p>
          <w:p w:rsidR="005335A6" w:rsidRPr="00B15E36" w:rsidRDefault="005335A6" w:rsidP="005335A6">
            <w:pPr>
              <w:widowControl w:val="0"/>
              <w:spacing w:after="0"/>
              <w:ind w:firstLine="708"/>
              <w:rPr>
                <w:rFonts w:ascii="Times New Roman" w:hAnsi="Times New Roman"/>
                <w:sz w:val="24"/>
                <w:szCs w:val="24"/>
              </w:rPr>
            </w:pPr>
            <w:r w:rsidRPr="00B15E36">
              <w:rPr>
                <w:rFonts w:ascii="Times New Roman" w:hAnsi="Times New Roman"/>
                <w:sz w:val="24"/>
                <w:szCs w:val="24"/>
              </w:rPr>
              <w:t>Un produs este considerat livrat când toate activitățile în cadrul contractului au fost realizate și sistemul este instalat, funcționează la parametrii agreați și este acceptat de Autoritatea contractantă pentru fiecare echipament în parte.</w:t>
            </w:r>
          </w:p>
          <w:p w:rsidR="005335A6" w:rsidRPr="00B15E36" w:rsidRDefault="005335A6" w:rsidP="005335A6">
            <w:pPr>
              <w:widowControl w:val="0"/>
              <w:spacing w:after="0"/>
              <w:ind w:firstLine="708"/>
              <w:rPr>
                <w:rFonts w:ascii="Times New Roman" w:hAnsi="Times New Roman"/>
                <w:sz w:val="24"/>
                <w:szCs w:val="24"/>
              </w:rPr>
            </w:pPr>
            <w:r w:rsidRPr="00B15E36">
              <w:rPr>
                <w:rFonts w:ascii="Times New Roman" w:hAnsi="Times New Roman"/>
                <w:sz w:val="24"/>
                <w:szCs w:val="24"/>
              </w:rPr>
              <w:t>Echipamentele vor fi livrate cantitativ și calitativ la locul indicat de Autoritatea contractantă.</w:t>
            </w:r>
          </w:p>
          <w:p w:rsidR="005335A6" w:rsidRPr="00B15E36" w:rsidRDefault="005335A6" w:rsidP="005335A6">
            <w:pPr>
              <w:widowControl w:val="0"/>
              <w:spacing w:after="0"/>
              <w:rPr>
                <w:rFonts w:ascii="Times New Roman" w:hAnsi="Times New Roman"/>
                <w:sz w:val="24"/>
                <w:szCs w:val="24"/>
              </w:rPr>
            </w:pPr>
            <w:r w:rsidRPr="00B15E36">
              <w:rPr>
                <w:rFonts w:ascii="Times New Roman" w:hAnsi="Times New Roman"/>
                <w:sz w:val="24"/>
                <w:szCs w:val="24"/>
              </w:rPr>
              <w:t>Fiecare echipament va fi însoțit de toate subansamblele/părțile componente necesare punerii și menținerii în funcțiune.</w:t>
            </w:r>
          </w:p>
          <w:p w:rsidR="005335A6" w:rsidRPr="00B15E36" w:rsidRDefault="005335A6" w:rsidP="005335A6">
            <w:pPr>
              <w:widowControl w:val="0"/>
              <w:spacing w:after="0"/>
              <w:ind w:firstLine="708"/>
              <w:rPr>
                <w:rFonts w:ascii="Times New Roman" w:hAnsi="Times New Roman"/>
                <w:sz w:val="24"/>
                <w:szCs w:val="24"/>
              </w:rPr>
            </w:pPr>
            <w:r w:rsidRPr="00B15E36">
              <w:rPr>
                <w:rFonts w:ascii="Times New Roman" w:hAnsi="Times New Roman"/>
                <w:sz w:val="24"/>
                <w:szCs w:val="24"/>
              </w:rPr>
              <w:t>Contractantul va ambala și eticheta produsele furnizate astfel încât să prevină orice daună sau deteriorare în timpul transportului acestora către destinația stabilită.</w:t>
            </w:r>
          </w:p>
          <w:p w:rsidR="005335A6" w:rsidRPr="00B15E36" w:rsidRDefault="005335A6" w:rsidP="005335A6">
            <w:pPr>
              <w:widowControl w:val="0"/>
              <w:spacing w:after="0"/>
              <w:ind w:firstLine="708"/>
              <w:rPr>
                <w:rFonts w:ascii="Times New Roman" w:hAnsi="Times New Roman"/>
                <w:sz w:val="24"/>
                <w:szCs w:val="24"/>
              </w:rPr>
            </w:pPr>
            <w:r w:rsidRPr="00B15E36">
              <w:rPr>
                <w:rFonts w:ascii="Times New Roman" w:hAnsi="Times New Roman"/>
                <w:sz w:val="24"/>
                <w:szCs w:val="24"/>
              </w:rPr>
              <w:t xml:space="preserve">Dacă este cazul, ambalajul trebuie prevăzut astfel încât să reziste, fără limitare, manipulării accidentale, expunerii la temperaturi extreme, sării și precipitațiilor din timpul transportului și depozitării în locuri deschise. </w:t>
            </w:r>
          </w:p>
          <w:p w:rsidR="005335A6" w:rsidRPr="00B15E36" w:rsidRDefault="005335A6" w:rsidP="005335A6">
            <w:pPr>
              <w:widowControl w:val="0"/>
              <w:spacing w:after="0"/>
              <w:ind w:firstLine="708"/>
              <w:rPr>
                <w:rFonts w:ascii="Times New Roman" w:hAnsi="Times New Roman"/>
                <w:sz w:val="24"/>
                <w:szCs w:val="24"/>
              </w:rPr>
            </w:pPr>
            <w:r w:rsidRPr="00B15E36">
              <w:rPr>
                <w:rFonts w:ascii="Times New Roman" w:hAnsi="Times New Roman"/>
                <w:sz w:val="24"/>
                <w:szCs w:val="24"/>
              </w:rPr>
              <w:lastRenderedPageBreak/>
              <w:t>În stabilirea mărimii și greutății ambalajului Contractantul va lua în considerare, acolo unde este cazul, distanta față de destinația finală a produselor furnizate și eventuala absență a facilităților de manipulare la punctele de tranzitare.</w:t>
            </w:r>
          </w:p>
          <w:p w:rsidR="005335A6" w:rsidRPr="00B15E36" w:rsidRDefault="005335A6" w:rsidP="005335A6">
            <w:pPr>
              <w:widowControl w:val="0"/>
              <w:spacing w:after="0"/>
              <w:ind w:firstLine="708"/>
              <w:rPr>
                <w:rFonts w:ascii="Times New Roman" w:hAnsi="Times New Roman"/>
                <w:sz w:val="24"/>
                <w:szCs w:val="24"/>
              </w:rPr>
            </w:pPr>
            <w:r w:rsidRPr="00B15E36">
              <w:rPr>
                <w:rFonts w:ascii="Times New Roman" w:hAnsi="Times New Roman"/>
                <w:sz w:val="24"/>
                <w:szCs w:val="24"/>
              </w:rPr>
              <w:t xml:space="preserve">Transportul și toate costurile asociate sunt în sarcina exclusivă a contractantului. </w:t>
            </w:r>
          </w:p>
          <w:p w:rsidR="005335A6" w:rsidRPr="00B15E36" w:rsidRDefault="005335A6" w:rsidP="005335A6">
            <w:pPr>
              <w:widowControl w:val="0"/>
              <w:spacing w:after="0"/>
              <w:rPr>
                <w:rFonts w:ascii="Times New Roman" w:hAnsi="Times New Roman"/>
                <w:sz w:val="24"/>
                <w:szCs w:val="24"/>
              </w:rPr>
            </w:pPr>
            <w:r w:rsidRPr="00B15E36">
              <w:rPr>
                <w:rFonts w:ascii="Times New Roman" w:hAnsi="Times New Roman"/>
                <w:sz w:val="24"/>
                <w:szCs w:val="24"/>
              </w:rPr>
              <w:t>Produsele vor fi asigurate împotriva pierderii sau deteriorării intervenite pe parcursul transportului și cauzate de orice factor extern.</w:t>
            </w:r>
          </w:p>
          <w:p w:rsidR="005335A6" w:rsidRPr="00B15E36" w:rsidRDefault="005335A6" w:rsidP="005335A6">
            <w:pPr>
              <w:spacing w:after="0"/>
              <w:ind w:firstLine="708"/>
              <w:rPr>
                <w:rFonts w:ascii="Times New Roman" w:hAnsi="Times New Roman"/>
                <w:sz w:val="24"/>
                <w:szCs w:val="24"/>
              </w:rPr>
            </w:pPr>
            <w:r w:rsidRPr="00B15E36">
              <w:rPr>
                <w:rFonts w:ascii="Times New Roman" w:hAnsi="Times New Roman"/>
                <w:sz w:val="24"/>
                <w:szCs w:val="24"/>
              </w:rPr>
              <w:t>Contractantul este responsabil pentru livrarea în termenul agreat al produsului și se consideră că a luat în considerare toate dificultățile pe care le-ar putea întâmpina în acest sens și nu va invoca niciun motiv de întârziere sau costuri suplimentare.</w:t>
            </w:r>
          </w:p>
          <w:p w:rsidR="00857E2D" w:rsidRPr="00B15E36" w:rsidRDefault="00857E2D" w:rsidP="005335A6">
            <w:pPr>
              <w:pStyle w:val="NormalWeb"/>
              <w:pageBreakBefore/>
              <w:spacing w:before="0" w:after="0" w:line="240" w:lineRule="auto"/>
              <w:rPr>
                <w:rFonts w:eastAsia="Times New Roman"/>
                <w:b/>
                <w:color w:val="FF0000"/>
                <w:lang w:val="en-US" w:bidi="en-US"/>
              </w:rPr>
            </w:pPr>
          </w:p>
        </w:tc>
        <w:tc>
          <w:tcPr>
            <w:tcW w:w="6975" w:type="dxa"/>
          </w:tcPr>
          <w:p w:rsidR="00857E2D" w:rsidRPr="00B15E36" w:rsidRDefault="00857E2D" w:rsidP="005335A6">
            <w:pPr>
              <w:spacing w:after="0"/>
              <w:jc w:val="center"/>
              <w:rPr>
                <w:rFonts w:ascii="Times New Roman" w:eastAsia="Times New Roman" w:hAnsi="Times New Roman"/>
                <w:b/>
                <w:color w:val="FF0000"/>
                <w:kern w:val="1"/>
                <w:sz w:val="24"/>
                <w:szCs w:val="24"/>
                <w:lang w:val="en-US" w:bidi="en-US"/>
              </w:rPr>
            </w:pPr>
          </w:p>
        </w:tc>
      </w:tr>
      <w:tr w:rsidR="008A177E" w:rsidRPr="00B15E36" w:rsidTr="00A04564">
        <w:tc>
          <w:tcPr>
            <w:tcW w:w="8193" w:type="dxa"/>
          </w:tcPr>
          <w:p w:rsidR="008A177E" w:rsidRPr="00B15E36" w:rsidRDefault="008A177E" w:rsidP="008A177E">
            <w:pPr>
              <w:pStyle w:val="NormalWeb"/>
              <w:numPr>
                <w:ilvl w:val="0"/>
                <w:numId w:val="13"/>
              </w:numPr>
              <w:spacing w:line="240" w:lineRule="auto"/>
              <w:rPr>
                <w:b/>
                <w:bCs/>
                <w:i/>
                <w:color w:val="auto"/>
                <w:lang w:val="ro-RO"/>
              </w:rPr>
            </w:pPr>
            <w:r w:rsidRPr="00B15E36">
              <w:rPr>
                <w:b/>
                <w:i/>
                <w:color w:val="auto"/>
                <w:lang w:val="ro-RO"/>
              </w:rPr>
              <w:lastRenderedPageBreak/>
              <w:t xml:space="preserve">10.  </w:t>
            </w:r>
            <w:r w:rsidRPr="00B15E36">
              <w:rPr>
                <w:b/>
                <w:bCs/>
                <w:i/>
                <w:color w:val="auto"/>
                <w:lang w:val="ro-RO"/>
              </w:rPr>
              <w:t>Instalare, punere în funcțiune, testare</w:t>
            </w:r>
          </w:p>
          <w:p w:rsidR="008A177E" w:rsidRPr="00B15E36" w:rsidRDefault="008A177E" w:rsidP="008A177E">
            <w:pPr>
              <w:pStyle w:val="NormalWeb"/>
              <w:spacing w:line="240" w:lineRule="auto"/>
              <w:rPr>
                <w:color w:val="auto"/>
                <w:lang w:val="ro-RO"/>
              </w:rPr>
            </w:pPr>
            <w:r w:rsidRPr="00B15E36">
              <w:rPr>
                <w:color w:val="auto"/>
                <w:lang w:val="ro-RO"/>
              </w:rPr>
              <w:t>Pentru instalarea, punerea în funcţiune a semafoarelor prim-vehicule, furnizorul va folosi materialele proprii, fără a fi implicat în vreun fel beneficiarul.</w:t>
            </w:r>
          </w:p>
          <w:p w:rsidR="008A177E" w:rsidRPr="00B15E36" w:rsidRDefault="008A177E" w:rsidP="008A177E">
            <w:pPr>
              <w:pStyle w:val="NormalWeb"/>
              <w:spacing w:line="240" w:lineRule="auto"/>
              <w:rPr>
                <w:color w:val="auto"/>
                <w:lang w:val="ro-RO"/>
              </w:rPr>
            </w:pPr>
            <w:r w:rsidRPr="00B15E36">
              <w:rPr>
                <w:color w:val="auto"/>
                <w:lang w:val="ro-RO"/>
              </w:rPr>
              <w:t>Contractantul va monta</w:t>
            </w:r>
            <w:r w:rsidR="0053645C">
              <w:rPr>
                <w:color w:val="auto"/>
                <w:lang w:val="ro-RO"/>
              </w:rPr>
              <w:t xml:space="preserve"> </w:t>
            </w:r>
            <w:r w:rsidRPr="00B15E36">
              <w:rPr>
                <w:color w:val="auto"/>
                <w:lang w:val="ro-RO"/>
              </w:rPr>
              <w:t>corpurile de semafoare</w:t>
            </w:r>
            <w:r w:rsidR="0053645C">
              <w:rPr>
                <w:color w:val="auto"/>
                <w:lang w:val="ro-RO"/>
              </w:rPr>
              <w:t xml:space="preserve"> </w:t>
            </w:r>
            <w:r w:rsidRPr="00B15E36">
              <w:rPr>
                <w:color w:val="auto"/>
                <w:lang w:val="ro-RO"/>
              </w:rPr>
              <w:t>în intesecțiile indicate de Autoritatea Locală</w:t>
            </w:r>
            <w:r w:rsidR="0053645C">
              <w:rPr>
                <w:color w:val="auto"/>
                <w:lang w:val="ro-RO"/>
              </w:rPr>
              <w:t xml:space="preserve"> </w:t>
            </w:r>
            <w:r w:rsidRPr="00B15E36">
              <w:rPr>
                <w:color w:val="auto"/>
                <w:lang w:val="ro-RO"/>
              </w:rPr>
              <w:t>și va efectua orice altă configurație și programare a automatului de semaforizare considerată necesară pentru a asigura funcționarea corectă a echipamentelor.</w:t>
            </w:r>
          </w:p>
          <w:p w:rsidR="008A177E" w:rsidRPr="00B15E36" w:rsidRDefault="008A177E" w:rsidP="008A177E">
            <w:pPr>
              <w:pStyle w:val="NormalWeb"/>
              <w:spacing w:line="240" w:lineRule="auto"/>
              <w:rPr>
                <w:color w:val="auto"/>
                <w:lang w:val="ro-RO"/>
              </w:rPr>
            </w:pPr>
            <w:r w:rsidRPr="00B15E36">
              <w:rPr>
                <w:color w:val="auto"/>
                <w:lang w:val="ro-RO"/>
              </w:rPr>
              <w:t>Contractantul trebuie să instaleze toate produsele în mod corespunzător, asigurând-se în același timp ca spațiile unde s-a realizat instalarea rămân curate.</w:t>
            </w:r>
          </w:p>
          <w:p w:rsidR="008A177E" w:rsidRPr="00B15E36" w:rsidRDefault="008A177E" w:rsidP="008A177E">
            <w:pPr>
              <w:pStyle w:val="NormalWeb"/>
              <w:spacing w:line="240" w:lineRule="auto"/>
              <w:rPr>
                <w:color w:val="auto"/>
                <w:lang w:val="ro-RO"/>
              </w:rPr>
            </w:pPr>
            <w:r w:rsidRPr="00B15E36">
              <w:rPr>
                <w:color w:val="auto"/>
                <w:lang w:val="ro-RO"/>
              </w:rPr>
              <w:t xml:space="preserve">Contractantul trebuie să dispună de cel puţin un inginer specializat în punerea în funcţiune a semafoarelor prim-vehicule. Aceasta trebuie probată prin prezentarea de diplome/certificate/atestate valabile pentru anul în cursul căruia se desfăşoară instalarea efectivă a echipamentului. </w:t>
            </w:r>
          </w:p>
          <w:p w:rsidR="008A177E" w:rsidRPr="00B15E36" w:rsidRDefault="008A177E" w:rsidP="008A177E">
            <w:pPr>
              <w:pStyle w:val="NormalWeb"/>
              <w:spacing w:line="240" w:lineRule="auto"/>
              <w:rPr>
                <w:color w:val="auto"/>
                <w:lang w:val="ro-RO"/>
              </w:rPr>
            </w:pPr>
            <w:r w:rsidRPr="00B15E36">
              <w:rPr>
                <w:color w:val="auto"/>
                <w:lang w:val="ro-RO"/>
              </w:rPr>
              <w:t>După livrarea și instalare, contractantul va elimina toate deșeurile rezultate și va lua măsurile adecvate pentru a aduna toate ambalajele și eliminarea acestora de la locul de instalare.</w:t>
            </w:r>
          </w:p>
          <w:p w:rsidR="008A177E" w:rsidRPr="00B15E36" w:rsidRDefault="008A177E" w:rsidP="008A177E">
            <w:pPr>
              <w:pStyle w:val="NormalWeb"/>
              <w:spacing w:line="240" w:lineRule="auto"/>
              <w:rPr>
                <w:color w:val="auto"/>
                <w:lang w:val="ro-RO"/>
              </w:rPr>
            </w:pPr>
            <w:r w:rsidRPr="00B15E36">
              <w:rPr>
                <w:color w:val="auto"/>
                <w:lang w:val="ro-RO"/>
              </w:rPr>
              <w:t xml:space="preserve">Odată ce corpurile de semafor prim-vehicul sunt montate, contractantul va realiza  configurările/setările necesare pentru a le pune în funcțiune. Punerea in funcțiune include, de asemenea, toate ajustările și setările necesare pentru a asigura instalarea corespunzătoare, în ceea ce privește performanța și calitatea, cu toate configurațiile necesare pentru o funcționare optimă. </w:t>
            </w:r>
          </w:p>
          <w:p w:rsidR="008A177E" w:rsidRPr="00B15E36" w:rsidRDefault="008A177E" w:rsidP="008A177E">
            <w:pPr>
              <w:pStyle w:val="NormalWeb"/>
              <w:spacing w:line="240" w:lineRule="auto"/>
              <w:rPr>
                <w:color w:val="auto"/>
                <w:lang w:val="ro-RO"/>
              </w:rPr>
            </w:pPr>
            <w:r w:rsidRPr="00B15E36">
              <w:rPr>
                <w:color w:val="auto"/>
                <w:lang w:val="ro-RO"/>
              </w:rPr>
              <w:t xml:space="preserve">După instalare și punere în funcțiune, Contractantul va efectua </w:t>
            </w:r>
            <w:r w:rsidRPr="00CC3B03">
              <w:rPr>
                <w:b/>
                <w:color w:val="auto"/>
                <w:lang w:val="ro-RO"/>
              </w:rPr>
              <w:t>teste funcționale</w:t>
            </w:r>
            <w:r w:rsidRPr="00B15E36">
              <w:rPr>
                <w:color w:val="auto"/>
                <w:lang w:val="ro-RO"/>
              </w:rPr>
              <w:t xml:space="preserve"> ale sistemului. Testarea sistemului va avea în vedere funcţionarea optima în condiţii de utilizare specificate în caietul de sarcini.</w:t>
            </w:r>
          </w:p>
          <w:p w:rsidR="008A177E" w:rsidRPr="00B15E36" w:rsidRDefault="008A177E" w:rsidP="008A177E">
            <w:pPr>
              <w:pStyle w:val="NormalWeb"/>
              <w:spacing w:before="0" w:after="0" w:line="240" w:lineRule="auto"/>
              <w:rPr>
                <w:color w:val="auto"/>
              </w:rPr>
            </w:pPr>
            <w:r w:rsidRPr="00B15E36">
              <w:rPr>
                <w:color w:val="auto"/>
                <w:lang w:val="ro-RO"/>
              </w:rPr>
              <w:lastRenderedPageBreak/>
              <w:t xml:space="preserve">Contractantul va efectua pe cheltuiala sa și fără nici un fel de costuri din partea Autorității contractante toate testele pentru a </w:t>
            </w:r>
            <w:r w:rsidR="00CC3B03">
              <w:rPr>
                <w:color w:val="auto"/>
                <w:lang w:val="ro-RO"/>
              </w:rPr>
              <w:t>asigura funcționarea semafoare</w:t>
            </w:r>
            <w:r w:rsidRPr="00B15E36">
              <w:rPr>
                <w:color w:val="auto"/>
                <w:lang w:val="ro-RO"/>
              </w:rPr>
              <w:t>lor prim-vehicul la parametri agreați. Contractantul rămâne responsabil pentru protejarea echipamentelor luând toate masurile adecvate pentru a preveni lovituri, zgârieturi și alte deteriorări, până la acceptare de către Autoritatea contractantă.</w:t>
            </w:r>
          </w:p>
        </w:tc>
        <w:tc>
          <w:tcPr>
            <w:tcW w:w="6975" w:type="dxa"/>
          </w:tcPr>
          <w:p w:rsidR="008A177E" w:rsidRPr="00B15E36" w:rsidRDefault="008A177E" w:rsidP="005335A6">
            <w:pPr>
              <w:spacing w:after="0"/>
              <w:jc w:val="center"/>
              <w:rPr>
                <w:rFonts w:ascii="Times New Roman" w:eastAsia="Times New Roman" w:hAnsi="Times New Roman"/>
                <w:b/>
                <w:color w:val="FF0000"/>
                <w:kern w:val="1"/>
                <w:sz w:val="24"/>
                <w:szCs w:val="24"/>
                <w:lang w:val="en-US" w:bidi="en-US"/>
              </w:rPr>
            </w:pPr>
          </w:p>
        </w:tc>
      </w:tr>
      <w:tr w:rsidR="005335A6" w:rsidRPr="00B15E36" w:rsidTr="00A04564">
        <w:tc>
          <w:tcPr>
            <w:tcW w:w="8193" w:type="dxa"/>
          </w:tcPr>
          <w:p w:rsidR="00753C2E" w:rsidRPr="00B15E36" w:rsidRDefault="00753C2E" w:rsidP="00753C2E">
            <w:pPr>
              <w:spacing w:after="0"/>
              <w:rPr>
                <w:rFonts w:ascii="Times New Roman" w:eastAsia="Times New Roman" w:hAnsi="Times New Roman"/>
                <w:b/>
                <w:bCs/>
                <w:color w:val="FF0000"/>
                <w:sz w:val="24"/>
                <w:szCs w:val="24"/>
                <w:lang w:eastAsia="ro-RO"/>
              </w:rPr>
            </w:pPr>
          </w:p>
          <w:p w:rsidR="00753C2E" w:rsidRPr="00580FEB" w:rsidRDefault="00753C2E" w:rsidP="00753C2E">
            <w:pPr>
              <w:pStyle w:val="Heading2"/>
              <w:numPr>
                <w:ilvl w:val="0"/>
                <w:numId w:val="13"/>
              </w:numPr>
              <w:suppressAutoHyphens w:val="0"/>
              <w:spacing w:before="0" w:line="240" w:lineRule="auto"/>
              <w:rPr>
                <w:rFonts w:ascii="Times New Roman" w:hAnsi="Times New Roman" w:cs="Times New Roman"/>
                <w:i/>
                <w:sz w:val="24"/>
                <w:szCs w:val="24"/>
              </w:rPr>
            </w:pPr>
            <w:r w:rsidRPr="00B15E36">
              <w:rPr>
                <w:rFonts w:ascii="Times New Roman" w:eastAsia="Times New Roman" w:hAnsi="Times New Roman" w:cs="Times New Roman"/>
                <w:i/>
                <w:sz w:val="24"/>
                <w:szCs w:val="24"/>
              </w:rPr>
              <w:t xml:space="preserve">11. </w:t>
            </w:r>
            <w:r w:rsidRPr="00B15E36">
              <w:rPr>
                <w:rFonts w:ascii="Times New Roman" w:hAnsi="Times New Roman" w:cs="Times New Roman"/>
                <w:i/>
                <w:sz w:val="24"/>
                <w:szCs w:val="24"/>
              </w:rPr>
              <w:t>Instruirea personalului pentru utilizare</w:t>
            </w:r>
          </w:p>
          <w:p w:rsidR="00753C2E" w:rsidRPr="00B15E36" w:rsidRDefault="00753C2E" w:rsidP="00753C2E">
            <w:pPr>
              <w:spacing w:after="0"/>
              <w:ind w:firstLine="708"/>
              <w:rPr>
                <w:rFonts w:ascii="Times New Roman" w:hAnsi="Times New Roman"/>
                <w:sz w:val="24"/>
                <w:szCs w:val="24"/>
              </w:rPr>
            </w:pPr>
            <w:r w:rsidRPr="00B15E36">
              <w:rPr>
                <w:rFonts w:ascii="Times New Roman" w:hAnsi="Times New Roman"/>
                <w:sz w:val="24"/>
                <w:szCs w:val="24"/>
              </w:rPr>
              <w:t xml:space="preserve">Contractantul este responsabil pentru instruirea la fața locului a personalului desemnat de Autoritatea contractantă. Scopul instruirii este de a transfera cunoștințele necesare. </w:t>
            </w:r>
          </w:p>
          <w:p w:rsidR="00753C2E" w:rsidRPr="00B15E36" w:rsidRDefault="00753C2E" w:rsidP="00753C2E">
            <w:pPr>
              <w:spacing w:after="0"/>
              <w:ind w:firstLine="708"/>
              <w:rPr>
                <w:rFonts w:ascii="Times New Roman" w:hAnsi="Times New Roman"/>
                <w:sz w:val="24"/>
                <w:szCs w:val="24"/>
              </w:rPr>
            </w:pPr>
            <w:r w:rsidRPr="00B15E36">
              <w:rPr>
                <w:rFonts w:ascii="Times New Roman" w:hAnsi="Times New Roman"/>
                <w:sz w:val="24"/>
                <w:szCs w:val="24"/>
              </w:rPr>
              <w:t>Se vor instrui un număr de minim trei persoane.</w:t>
            </w:r>
          </w:p>
          <w:p w:rsidR="00753C2E" w:rsidRPr="00B15E36" w:rsidRDefault="00753C2E" w:rsidP="00753C2E">
            <w:pPr>
              <w:spacing w:after="0"/>
              <w:ind w:firstLine="708"/>
              <w:rPr>
                <w:rFonts w:ascii="Times New Roman" w:hAnsi="Times New Roman"/>
                <w:sz w:val="24"/>
                <w:szCs w:val="24"/>
              </w:rPr>
            </w:pPr>
            <w:r w:rsidRPr="00B15E36">
              <w:rPr>
                <w:rFonts w:ascii="Times New Roman" w:hAnsi="Times New Roman"/>
                <w:sz w:val="24"/>
                <w:szCs w:val="24"/>
              </w:rPr>
              <w:t xml:space="preserve">Instruirea va fi organizata după ce sistemul este funcțional și trebuie să permită personalului Autorității contractante pentru: </w:t>
            </w:r>
          </w:p>
          <w:p w:rsidR="00753C2E" w:rsidRPr="00B15E36" w:rsidRDefault="00753C2E" w:rsidP="00753C2E">
            <w:pPr>
              <w:spacing w:after="0"/>
              <w:ind w:firstLine="318"/>
              <w:rPr>
                <w:rFonts w:ascii="Times New Roman" w:hAnsi="Times New Roman"/>
                <w:sz w:val="24"/>
                <w:szCs w:val="24"/>
              </w:rPr>
            </w:pPr>
            <w:r w:rsidRPr="00B15E36">
              <w:rPr>
                <w:rFonts w:ascii="Times New Roman" w:hAnsi="Times New Roman"/>
                <w:i/>
                <w:sz w:val="24"/>
                <w:szCs w:val="24"/>
              </w:rPr>
              <w:t xml:space="preserve">-înțelegerea diferitelor componente ale echipamentelor; </w:t>
            </w:r>
          </w:p>
          <w:p w:rsidR="00753C2E" w:rsidRPr="00B15E36" w:rsidRDefault="00753C2E" w:rsidP="00753C2E">
            <w:pPr>
              <w:spacing w:after="0"/>
              <w:ind w:firstLine="318"/>
              <w:rPr>
                <w:rFonts w:ascii="Times New Roman" w:hAnsi="Times New Roman"/>
                <w:sz w:val="24"/>
                <w:szCs w:val="24"/>
              </w:rPr>
            </w:pPr>
            <w:r w:rsidRPr="00B15E36">
              <w:rPr>
                <w:rFonts w:ascii="Times New Roman" w:hAnsi="Times New Roman"/>
                <w:i/>
                <w:sz w:val="24"/>
                <w:szCs w:val="24"/>
              </w:rPr>
              <w:t xml:space="preserve">-înțelegerea tuturor funcționalităților; </w:t>
            </w:r>
          </w:p>
          <w:p w:rsidR="00753C2E" w:rsidRPr="00B15E36" w:rsidRDefault="00753C2E" w:rsidP="00753C2E">
            <w:pPr>
              <w:spacing w:after="0"/>
              <w:ind w:firstLine="318"/>
              <w:rPr>
                <w:rFonts w:ascii="Times New Roman" w:hAnsi="Times New Roman"/>
                <w:sz w:val="24"/>
                <w:szCs w:val="24"/>
              </w:rPr>
            </w:pPr>
            <w:r w:rsidRPr="00B15E36">
              <w:rPr>
                <w:rFonts w:ascii="Times New Roman" w:hAnsi="Times New Roman"/>
                <w:i/>
                <w:sz w:val="24"/>
                <w:szCs w:val="24"/>
              </w:rPr>
              <w:t xml:space="preserve">-informații despre mentenanța de rutină care trebuie să fie efectuată de către utilizator; </w:t>
            </w:r>
          </w:p>
          <w:p w:rsidR="00753C2E" w:rsidRPr="00B15E36" w:rsidRDefault="00753C2E" w:rsidP="00753C2E">
            <w:pPr>
              <w:spacing w:after="0"/>
              <w:ind w:firstLine="318"/>
              <w:rPr>
                <w:rFonts w:ascii="Times New Roman" w:hAnsi="Times New Roman"/>
                <w:sz w:val="24"/>
                <w:szCs w:val="24"/>
              </w:rPr>
            </w:pPr>
            <w:r w:rsidRPr="00B15E36">
              <w:rPr>
                <w:rFonts w:ascii="Times New Roman" w:hAnsi="Times New Roman"/>
                <w:i/>
                <w:sz w:val="24"/>
                <w:szCs w:val="24"/>
              </w:rPr>
              <w:t>-depistarea problemelor și diagnosticare de baza; etc..</w:t>
            </w:r>
          </w:p>
          <w:p w:rsidR="00753C2E" w:rsidRPr="00B15E36" w:rsidRDefault="00753C2E" w:rsidP="00753C2E">
            <w:pPr>
              <w:spacing w:after="0"/>
              <w:ind w:firstLine="708"/>
              <w:rPr>
                <w:rFonts w:ascii="Times New Roman" w:hAnsi="Times New Roman"/>
                <w:sz w:val="24"/>
                <w:szCs w:val="24"/>
              </w:rPr>
            </w:pPr>
            <w:r w:rsidRPr="00B15E36">
              <w:rPr>
                <w:rFonts w:ascii="Times New Roman" w:hAnsi="Times New Roman"/>
                <w:sz w:val="24"/>
                <w:szCs w:val="24"/>
              </w:rPr>
              <w:t xml:space="preserve">Contractantul trebuie să propună orice subiect suplimentar care ar putea fi necesar pentru a se asigura că personalul Autorității contractante este pe deplin instruit pentru a asigura utilizarea corespunzătoare a produsului. </w:t>
            </w:r>
          </w:p>
          <w:p w:rsidR="00753C2E" w:rsidRPr="00B15E36" w:rsidRDefault="00753C2E" w:rsidP="00753C2E">
            <w:pPr>
              <w:spacing w:after="0"/>
              <w:ind w:firstLine="708"/>
              <w:rPr>
                <w:rFonts w:ascii="Times New Roman" w:hAnsi="Times New Roman"/>
                <w:sz w:val="24"/>
                <w:szCs w:val="24"/>
              </w:rPr>
            </w:pPr>
            <w:r w:rsidRPr="00B15E36">
              <w:rPr>
                <w:rFonts w:ascii="Times New Roman" w:hAnsi="Times New Roman"/>
                <w:sz w:val="24"/>
                <w:szCs w:val="24"/>
              </w:rPr>
              <w:t xml:space="preserve">Sesiunea de instruire se va desfășura în limba română. </w:t>
            </w:r>
          </w:p>
          <w:p w:rsidR="00753C2E" w:rsidRPr="00B15E36" w:rsidRDefault="00753C2E" w:rsidP="00753C2E">
            <w:pPr>
              <w:spacing w:after="0"/>
              <w:ind w:firstLine="708"/>
              <w:rPr>
                <w:rFonts w:ascii="Times New Roman" w:hAnsi="Times New Roman"/>
                <w:sz w:val="24"/>
                <w:szCs w:val="24"/>
              </w:rPr>
            </w:pPr>
            <w:r w:rsidRPr="00B15E36">
              <w:rPr>
                <w:rFonts w:ascii="Times New Roman" w:hAnsi="Times New Roman"/>
                <w:sz w:val="24"/>
                <w:szCs w:val="24"/>
              </w:rPr>
              <w:t xml:space="preserve">Contractantul va asigura pe durata sesiunii de instruire </w:t>
            </w:r>
            <w:r w:rsidRPr="00B15E36">
              <w:rPr>
                <w:rFonts w:ascii="Times New Roman" w:hAnsi="Times New Roman"/>
                <w:b/>
                <w:sz w:val="24"/>
                <w:szCs w:val="24"/>
              </w:rPr>
              <w:t>materiale suport</w:t>
            </w:r>
            <w:r w:rsidRPr="00B15E36">
              <w:rPr>
                <w:rFonts w:ascii="Times New Roman" w:hAnsi="Times New Roman"/>
                <w:sz w:val="24"/>
                <w:szCs w:val="24"/>
              </w:rPr>
              <w:t xml:space="preserve">  în limba română.</w:t>
            </w:r>
          </w:p>
          <w:p w:rsidR="00A17EAA" w:rsidRPr="00B15E36" w:rsidRDefault="00A17EAA" w:rsidP="00753C2E">
            <w:pPr>
              <w:spacing w:after="0"/>
              <w:rPr>
                <w:rFonts w:ascii="Times New Roman" w:eastAsia="Times New Roman" w:hAnsi="Times New Roman"/>
                <w:color w:val="FF0000"/>
                <w:sz w:val="24"/>
                <w:szCs w:val="24"/>
                <w:lang w:eastAsia="ro-RO"/>
              </w:rPr>
            </w:pPr>
          </w:p>
        </w:tc>
        <w:tc>
          <w:tcPr>
            <w:tcW w:w="6975" w:type="dxa"/>
          </w:tcPr>
          <w:p w:rsidR="00A17EAA" w:rsidRPr="00B15E36" w:rsidRDefault="00A17EAA" w:rsidP="00753C2E">
            <w:pPr>
              <w:spacing w:after="0"/>
              <w:jc w:val="center"/>
              <w:rPr>
                <w:rFonts w:ascii="Times New Roman" w:eastAsia="Times New Roman" w:hAnsi="Times New Roman"/>
                <w:b/>
                <w:color w:val="FF0000"/>
                <w:kern w:val="1"/>
                <w:sz w:val="24"/>
                <w:szCs w:val="24"/>
                <w:lang w:val="en-US" w:bidi="en-US"/>
              </w:rPr>
            </w:pPr>
          </w:p>
        </w:tc>
      </w:tr>
      <w:tr w:rsidR="005335A6" w:rsidRPr="00B15E36" w:rsidTr="00A04564">
        <w:tc>
          <w:tcPr>
            <w:tcW w:w="8193" w:type="dxa"/>
          </w:tcPr>
          <w:p w:rsidR="00D57891" w:rsidRPr="00B15E36" w:rsidRDefault="00D57891" w:rsidP="00753C2E">
            <w:pPr>
              <w:spacing w:after="0"/>
              <w:rPr>
                <w:rFonts w:ascii="Times New Roman" w:eastAsia="Times New Roman" w:hAnsi="Times New Roman"/>
                <w:color w:val="FF0000"/>
                <w:sz w:val="24"/>
                <w:szCs w:val="24"/>
                <w:lang w:eastAsia="ro-RO"/>
              </w:rPr>
            </w:pPr>
          </w:p>
          <w:p w:rsidR="00753C2E" w:rsidRPr="00B15E36" w:rsidRDefault="00753C2E" w:rsidP="00753C2E">
            <w:pPr>
              <w:pStyle w:val="Heading2"/>
              <w:numPr>
                <w:ilvl w:val="0"/>
                <w:numId w:val="13"/>
              </w:numPr>
              <w:suppressAutoHyphens w:val="0"/>
              <w:spacing w:before="0" w:line="240" w:lineRule="auto"/>
              <w:outlineLvl w:val="1"/>
              <w:rPr>
                <w:rFonts w:ascii="Times New Roman" w:hAnsi="Times New Roman" w:cs="Times New Roman"/>
                <w:i/>
                <w:sz w:val="24"/>
                <w:szCs w:val="24"/>
              </w:rPr>
            </w:pPr>
            <w:r w:rsidRPr="00B15E36">
              <w:rPr>
                <w:rFonts w:ascii="Times New Roman" w:hAnsi="Times New Roman" w:cs="Times New Roman"/>
                <w:i/>
                <w:sz w:val="24"/>
                <w:szCs w:val="24"/>
              </w:rPr>
              <w:t>12. Suport tehnic</w:t>
            </w:r>
          </w:p>
          <w:p w:rsidR="00753C2E" w:rsidRPr="00B15E36" w:rsidRDefault="00753C2E" w:rsidP="00753C2E">
            <w:pPr>
              <w:spacing w:after="0"/>
              <w:ind w:firstLine="708"/>
              <w:rPr>
                <w:rFonts w:ascii="Times New Roman" w:hAnsi="Times New Roman"/>
                <w:sz w:val="24"/>
                <w:szCs w:val="24"/>
              </w:rPr>
            </w:pPr>
            <w:r w:rsidRPr="00B15E36">
              <w:rPr>
                <w:rFonts w:ascii="Times New Roman" w:hAnsi="Times New Roman"/>
                <w:sz w:val="24"/>
                <w:szCs w:val="24"/>
              </w:rPr>
              <w:t>Pe toata durata contractului, inclusiv în perioada de garanție, Contractantul va asigura suport tehnic gratuit</w:t>
            </w:r>
            <w:r w:rsidRPr="00B15E36">
              <w:rPr>
                <w:rFonts w:ascii="Times New Roman" w:hAnsi="Times New Roman"/>
                <w:b/>
                <w:sz w:val="24"/>
                <w:szCs w:val="24"/>
              </w:rPr>
              <w:t>.</w:t>
            </w:r>
          </w:p>
          <w:p w:rsidR="00753C2E" w:rsidRPr="00B15E36" w:rsidRDefault="00753C2E" w:rsidP="00753C2E">
            <w:pPr>
              <w:spacing w:after="0"/>
              <w:ind w:firstLine="708"/>
              <w:rPr>
                <w:rFonts w:ascii="Times New Roman" w:hAnsi="Times New Roman"/>
                <w:sz w:val="24"/>
                <w:szCs w:val="24"/>
              </w:rPr>
            </w:pPr>
            <w:r w:rsidRPr="00B15E36">
              <w:rPr>
                <w:rFonts w:ascii="Times New Roman" w:hAnsi="Times New Roman"/>
                <w:sz w:val="24"/>
                <w:szCs w:val="24"/>
              </w:rPr>
              <w:t xml:space="preserve">Contractantul va asigura un punct de contact dedicat personalului autorizat al Autorității contractante unde se poate semnala orice problemă/defecțiune. </w:t>
            </w:r>
          </w:p>
          <w:p w:rsidR="00753C2E" w:rsidRPr="00B15E36" w:rsidRDefault="00753C2E" w:rsidP="00753C2E">
            <w:pPr>
              <w:spacing w:after="0"/>
              <w:ind w:firstLine="708"/>
              <w:rPr>
                <w:rFonts w:ascii="Times New Roman" w:hAnsi="Times New Roman"/>
                <w:sz w:val="24"/>
                <w:szCs w:val="24"/>
              </w:rPr>
            </w:pPr>
            <w:r w:rsidRPr="00B15E36">
              <w:rPr>
                <w:rFonts w:ascii="Times New Roman" w:hAnsi="Times New Roman"/>
                <w:sz w:val="24"/>
                <w:szCs w:val="24"/>
              </w:rPr>
              <w:t>Contractantul va răspunde în timp util la orice incident semnalat de Autoritatea contractantă, în funcție de nivelul incidentului. Fiecare incident este caracterizat de un nivel de prioritate, care va evidenția impactul acestuia asupra funcționalităților produsului.</w:t>
            </w:r>
          </w:p>
          <w:p w:rsidR="00753C2E" w:rsidRPr="00B15E36" w:rsidRDefault="00753C2E" w:rsidP="00753C2E">
            <w:pPr>
              <w:spacing w:after="0"/>
              <w:ind w:firstLine="708"/>
              <w:rPr>
                <w:rFonts w:ascii="Times New Roman" w:hAnsi="Times New Roman"/>
                <w:sz w:val="24"/>
                <w:szCs w:val="24"/>
              </w:rPr>
            </w:pPr>
          </w:p>
          <w:p w:rsidR="00753C2E" w:rsidRPr="00B15E36" w:rsidRDefault="001D6D73" w:rsidP="00753C2E">
            <w:pPr>
              <w:spacing w:after="0"/>
              <w:ind w:firstLine="357"/>
              <w:rPr>
                <w:rFonts w:ascii="Times New Roman" w:hAnsi="Times New Roman"/>
                <w:sz w:val="24"/>
                <w:szCs w:val="24"/>
              </w:rPr>
            </w:pPr>
            <w:r>
              <w:rPr>
                <w:rFonts w:ascii="Times New Roman" w:hAnsi="Times New Roman"/>
                <w:sz w:val="24"/>
                <w:szCs w:val="24"/>
              </w:rPr>
              <w:t xml:space="preserve">  </w:t>
            </w:r>
            <w:r w:rsidR="00753C2E" w:rsidRPr="00B15E36">
              <w:rPr>
                <w:rFonts w:ascii="Times New Roman" w:hAnsi="Times New Roman"/>
                <w:sz w:val="24"/>
                <w:szCs w:val="24"/>
              </w:rPr>
              <w:t>Nivelele de prioritate sunt:</w:t>
            </w:r>
          </w:p>
          <w:p w:rsidR="00753C2E" w:rsidRPr="00B15E36" w:rsidRDefault="00753C2E" w:rsidP="008A177E">
            <w:pPr>
              <w:widowControl w:val="0"/>
              <w:numPr>
                <w:ilvl w:val="0"/>
                <w:numId w:val="14"/>
              </w:numPr>
              <w:spacing w:after="0"/>
              <w:ind w:left="460" w:right="28" w:hanging="284"/>
              <w:contextualSpacing/>
              <w:rPr>
                <w:rFonts w:ascii="Times New Roman" w:hAnsi="Times New Roman"/>
                <w:sz w:val="24"/>
                <w:szCs w:val="24"/>
              </w:rPr>
            </w:pPr>
            <w:r w:rsidRPr="00B15E36">
              <w:rPr>
                <w:rFonts w:ascii="Times New Roman" w:hAnsi="Times New Roman"/>
                <w:bCs/>
                <w:sz w:val="24"/>
                <w:szCs w:val="24"/>
              </w:rPr>
              <w:lastRenderedPageBreak/>
              <w:t>Urgent - i</w:t>
            </w:r>
            <w:r w:rsidRPr="00B15E36">
              <w:rPr>
                <w:rFonts w:ascii="Times New Roman" w:hAnsi="Times New Roman"/>
                <w:sz w:val="24"/>
                <w:szCs w:val="24"/>
              </w:rPr>
              <w:t>ncidentul are impact major asupra funcționarii produsului. Problema împiedică desfășurarea activității Autorității/entității contractante.</w:t>
            </w:r>
          </w:p>
          <w:p w:rsidR="00753C2E" w:rsidRPr="00B15E36" w:rsidRDefault="00753C2E" w:rsidP="008A177E">
            <w:pPr>
              <w:widowControl w:val="0"/>
              <w:numPr>
                <w:ilvl w:val="0"/>
                <w:numId w:val="14"/>
              </w:numPr>
              <w:spacing w:after="0"/>
              <w:ind w:left="460" w:right="28" w:hanging="284"/>
              <w:contextualSpacing/>
              <w:rPr>
                <w:rFonts w:ascii="Times New Roman" w:hAnsi="Times New Roman"/>
                <w:spacing w:val="-4"/>
                <w:sz w:val="24"/>
                <w:szCs w:val="24"/>
              </w:rPr>
            </w:pPr>
            <w:r w:rsidRPr="00B15E36">
              <w:rPr>
                <w:rFonts w:ascii="Times New Roman" w:hAnsi="Times New Roman"/>
                <w:bCs/>
                <w:sz w:val="24"/>
                <w:szCs w:val="24"/>
              </w:rPr>
              <w:t>Critic - i</w:t>
            </w:r>
            <w:r w:rsidRPr="00B15E36">
              <w:rPr>
                <w:rFonts w:ascii="Times New Roman" w:hAnsi="Times New Roman"/>
                <w:spacing w:val="-4"/>
                <w:sz w:val="24"/>
                <w:szCs w:val="24"/>
              </w:rPr>
              <w:t xml:space="preserve">mpact semnificativ asupra funcționarii </w:t>
            </w:r>
            <w:r w:rsidRPr="00B15E36">
              <w:rPr>
                <w:rFonts w:ascii="Times New Roman" w:hAnsi="Times New Roman"/>
                <w:sz w:val="24"/>
                <w:szCs w:val="24"/>
              </w:rPr>
              <w:t>produsului</w:t>
            </w:r>
            <w:r w:rsidRPr="00B15E36">
              <w:rPr>
                <w:rFonts w:ascii="Times New Roman" w:hAnsi="Times New Roman"/>
                <w:spacing w:val="-4"/>
                <w:sz w:val="24"/>
                <w:szCs w:val="24"/>
              </w:rPr>
              <w:t xml:space="preserve">. Problema împiedică desfășurarea în condiții normale a activității </w:t>
            </w:r>
            <w:r w:rsidRPr="00B15E36">
              <w:rPr>
                <w:rFonts w:ascii="Times New Roman" w:hAnsi="Times New Roman"/>
                <w:sz w:val="24"/>
                <w:szCs w:val="24"/>
              </w:rPr>
              <w:t>Autorității/entității contractante</w:t>
            </w:r>
            <w:r w:rsidRPr="00B15E36">
              <w:rPr>
                <w:rFonts w:ascii="Times New Roman" w:hAnsi="Times New Roman"/>
                <w:spacing w:val="-4"/>
                <w:sz w:val="24"/>
                <w:szCs w:val="24"/>
              </w:rPr>
              <w:t xml:space="preserve">. Nici o soluție alternativa nu este disponibila, însă activitatea Autorității/entității contractante poate totuși continua, însă într-un mod restrictiv.  </w:t>
            </w:r>
          </w:p>
          <w:p w:rsidR="00753C2E" w:rsidRPr="00B15E36" w:rsidRDefault="00753C2E" w:rsidP="008A177E">
            <w:pPr>
              <w:widowControl w:val="0"/>
              <w:numPr>
                <w:ilvl w:val="0"/>
                <w:numId w:val="14"/>
              </w:numPr>
              <w:spacing w:after="0"/>
              <w:ind w:left="460" w:right="28" w:hanging="284"/>
              <w:contextualSpacing/>
              <w:rPr>
                <w:rFonts w:ascii="Times New Roman" w:hAnsi="Times New Roman"/>
                <w:spacing w:val="-4"/>
                <w:sz w:val="24"/>
                <w:szCs w:val="24"/>
              </w:rPr>
            </w:pPr>
            <w:r w:rsidRPr="00B15E36">
              <w:rPr>
                <w:rFonts w:ascii="Times New Roman" w:hAnsi="Times New Roman"/>
                <w:bCs/>
                <w:sz w:val="24"/>
                <w:szCs w:val="24"/>
              </w:rPr>
              <w:t>Major - i</w:t>
            </w:r>
            <w:r w:rsidRPr="00B15E36">
              <w:rPr>
                <w:rFonts w:ascii="Times New Roman" w:hAnsi="Times New Roman"/>
                <w:spacing w:val="-4"/>
                <w:sz w:val="24"/>
                <w:szCs w:val="24"/>
              </w:rPr>
              <w:t xml:space="preserve">mpact mediu asupra desfășurării activității </w:t>
            </w:r>
            <w:r w:rsidRPr="00B15E36">
              <w:rPr>
                <w:rFonts w:ascii="Times New Roman" w:hAnsi="Times New Roman"/>
                <w:sz w:val="24"/>
                <w:szCs w:val="24"/>
              </w:rPr>
              <w:t>Autorității/entității contractante</w:t>
            </w:r>
            <w:r w:rsidRPr="00B15E36">
              <w:rPr>
                <w:rFonts w:ascii="Times New Roman" w:hAnsi="Times New Roman"/>
                <w:spacing w:val="-4"/>
                <w:sz w:val="24"/>
                <w:szCs w:val="24"/>
              </w:rPr>
              <w:t xml:space="preserve">. Problema afectează minor funcționalitățile </w:t>
            </w:r>
            <w:r w:rsidRPr="00B15E36">
              <w:rPr>
                <w:rFonts w:ascii="Times New Roman" w:hAnsi="Times New Roman"/>
                <w:sz w:val="24"/>
                <w:szCs w:val="24"/>
              </w:rPr>
              <w:t>produsului.</w:t>
            </w:r>
            <w:r w:rsidRPr="00B15E36">
              <w:rPr>
                <w:rFonts w:ascii="Times New Roman" w:hAnsi="Times New Roman"/>
                <w:spacing w:val="-4"/>
                <w:sz w:val="24"/>
                <w:szCs w:val="24"/>
              </w:rPr>
              <w:t xml:space="preserve"> Impactul reprezintă un inconvenient care necesita soluții alternative pentru refacerea funcționalităților. </w:t>
            </w:r>
          </w:p>
          <w:p w:rsidR="00753C2E" w:rsidRPr="00B15E36" w:rsidRDefault="00753C2E" w:rsidP="008A177E">
            <w:pPr>
              <w:widowControl w:val="0"/>
              <w:numPr>
                <w:ilvl w:val="0"/>
                <w:numId w:val="14"/>
              </w:numPr>
              <w:spacing w:after="0"/>
              <w:ind w:left="460" w:right="28" w:hanging="284"/>
              <w:rPr>
                <w:rFonts w:ascii="Times New Roman" w:hAnsi="Times New Roman"/>
                <w:spacing w:val="-4"/>
                <w:sz w:val="24"/>
                <w:szCs w:val="24"/>
              </w:rPr>
            </w:pPr>
            <w:r w:rsidRPr="00B15E36">
              <w:rPr>
                <w:rFonts w:ascii="Times New Roman" w:hAnsi="Times New Roman"/>
                <w:bCs/>
                <w:sz w:val="24"/>
                <w:szCs w:val="24"/>
              </w:rPr>
              <w:t>Minor - i</w:t>
            </w:r>
            <w:r w:rsidRPr="00B15E36">
              <w:rPr>
                <w:rFonts w:ascii="Times New Roman" w:hAnsi="Times New Roman"/>
                <w:spacing w:val="-4"/>
                <w:sz w:val="24"/>
                <w:szCs w:val="24"/>
              </w:rPr>
              <w:t xml:space="preserve">mpact minim asupra desfășurării activității </w:t>
            </w:r>
            <w:r w:rsidRPr="00B15E36">
              <w:rPr>
                <w:rFonts w:ascii="Times New Roman" w:hAnsi="Times New Roman"/>
                <w:sz w:val="24"/>
                <w:szCs w:val="24"/>
              </w:rPr>
              <w:t>Autorității/entității contractante</w:t>
            </w:r>
            <w:r w:rsidRPr="00B15E36">
              <w:rPr>
                <w:rFonts w:ascii="Times New Roman" w:hAnsi="Times New Roman"/>
                <w:spacing w:val="-4"/>
                <w:sz w:val="24"/>
                <w:szCs w:val="24"/>
              </w:rPr>
              <w:t xml:space="preserve">. Problema nu afectează funcționalitățile </w:t>
            </w:r>
            <w:r w:rsidRPr="00B15E36">
              <w:rPr>
                <w:rFonts w:ascii="Times New Roman" w:hAnsi="Times New Roman"/>
                <w:sz w:val="24"/>
                <w:szCs w:val="24"/>
              </w:rPr>
              <w:t>produsului</w:t>
            </w:r>
            <w:r w:rsidRPr="00B15E36">
              <w:rPr>
                <w:rFonts w:ascii="Times New Roman" w:hAnsi="Times New Roman"/>
                <w:spacing w:val="-4"/>
                <w:sz w:val="24"/>
                <w:szCs w:val="24"/>
              </w:rPr>
              <w:t>. Rezultatul este o eroare minora care nu împiedică desfășurarea în bune condiții a activității Autorității/entității contractante.</w:t>
            </w:r>
          </w:p>
          <w:p w:rsidR="00753C2E" w:rsidRPr="00B15E36" w:rsidRDefault="00753C2E" w:rsidP="00753C2E">
            <w:pPr>
              <w:spacing w:after="0"/>
              <w:ind w:firstLine="357"/>
              <w:rPr>
                <w:rFonts w:ascii="Times New Roman" w:hAnsi="Times New Roman"/>
                <w:sz w:val="24"/>
                <w:szCs w:val="24"/>
              </w:rPr>
            </w:pPr>
            <w:r w:rsidRPr="00B15E36">
              <w:rPr>
                <w:rFonts w:ascii="Times New Roman" w:hAnsi="Times New Roman"/>
                <w:sz w:val="24"/>
                <w:szCs w:val="24"/>
              </w:rPr>
              <w:t>Contractantul trebuie sa asigure disponibilitatea serviciilor de suport tehnic. În cazul incidentelor cu prioritate „urgent” intervenția va fi asigurata 24x7, din momentul primirii sesizării și până la remedierea definitiva a problemei și asigurarea funcționalității integrale a produsului.</w:t>
            </w:r>
          </w:p>
          <w:p w:rsidR="00753C2E" w:rsidRPr="00B15E36" w:rsidRDefault="00753C2E" w:rsidP="00753C2E">
            <w:pPr>
              <w:spacing w:after="0"/>
              <w:ind w:firstLine="357"/>
              <w:rPr>
                <w:rFonts w:ascii="Times New Roman" w:hAnsi="Times New Roman"/>
                <w:sz w:val="24"/>
                <w:szCs w:val="24"/>
              </w:rPr>
            </w:pPr>
            <w:r w:rsidRPr="00B15E36">
              <w:rPr>
                <w:rFonts w:ascii="Times New Roman" w:hAnsi="Times New Roman"/>
                <w:sz w:val="24"/>
                <w:szCs w:val="24"/>
              </w:rPr>
              <w:t>Contractantul va trebui sa respecte următorii timpi de răspuns, corelați cu nivelul de prioritate a incidentului - aceștia se vor particulariza în funcție de specificul obiectul contractului, cei de mai jos fiind cu caracter orientativ:</w:t>
            </w:r>
          </w:p>
          <w:p w:rsidR="00753C2E" w:rsidRPr="00B15E36" w:rsidRDefault="00753C2E" w:rsidP="00753C2E">
            <w:pPr>
              <w:spacing w:after="0"/>
              <w:ind w:firstLine="357"/>
              <w:rPr>
                <w:rFonts w:ascii="Times New Roman" w:hAnsi="Times New Roman"/>
                <w:sz w:val="24"/>
                <w:szCs w:val="24"/>
              </w:rPr>
            </w:pPr>
          </w:p>
          <w:tbl>
            <w:tblPr>
              <w:tblW w:w="0" w:type="auto"/>
              <w:jc w:val="center"/>
              <w:tblLook w:val="0000"/>
            </w:tblPr>
            <w:tblGrid>
              <w:gridCol w:w="1565"/>
              <w:gridCol w:w="1534"/>
              <w:gridCol w:w="2693"/>
              <w:gridCol w:w="2175"/>
            </w:tblGrid>
            <w:tr w:rsidR="00753C2E" w:rsidRPr="00B15E36" w:rsidTr="008E4D76">
              <w:trPr>
                <w:jc w:val="center"/>
              </w:trPr>
              <w:tc>
                <w:tcPr>
                  <w:tcW w:w="1688" w:type="dxa"/>
                  <w:tcBorders>
                    <w:top w:val="single" w:sz="4" w:space="0" w:color="000000"/>
                    <w:left w:val="single" w:sz="4" w:space="0" w:color="000000"/>
                    <w:bottom w:val="single" w:sz="4" w:space="0" w:color="000000"/>
                  </w:tcBorders>
                </w:tcPr>
                <w:p w:rsidR="00753C2E" w:rsidRPr="00B15E36" w:rsidRDefault="00753C2E" w:rsidP="00753C2E">
                  <w:pPr>
                    <w:widowControl w:val="0"/>
                    <w:spacing w:after="0" w:line="240" w:lineRule="auto"/>
                    <w:ind w:right="28"/>
                    <w:jc w:val="center"/>
                    <w:rPr>
                      <w:rFonts w:ascii="Times New Roman" w:hAnsi="Times New Roman"/>
                      <w:b/>
                      <w:spacing w:val="-4"/>
                      <w:sz w:val="24"/>
                      <w:szCs w:val="24"/>
                    </w:rPr>
                  </w:pPr>
                  <w:r w:rsidRPr="00B15E36">
                    <w:rPr>
                      <w:rFonts w:ascii="Times New Roman" w:hAnsi="Times New Roman"/>
                      <w:b/>
                      <w:spacing w:val="-4"/>
                      <w:sz w:val="24"/>
                      <w:szCs w:val="24"/>
                    </w:rPr>
                    <w:t>Nivel prioritate</w:t>
                  </w:r>
                </w:p>
              </w:tc>
              <w:tc>
                <w:tcPr>
                  <w:tcW w:w="1701" w:type="dxa"/>
                  <w:tcBorders>
                    <w:top w:val="single" w:sz="4" w:space="0" w:color="000000"/>
                    <w:left w:val="single" w:sz="4" w:space="0" w:color="000000"/>
                    <w:bottom w:val="single" w:sz="4" w:space="0" w:color="000000"/>
                  </w:tcBorders>
                </w:tcPr>
                <w:p w:rsidR="00753C2E" w:rsidRPr="00B15E36" w:rsidRDefault="00753C2E" w:rsidP="00753C2E">
                  <w:pPr>
                    <w:widowControl w:val="0"/>
                    <w:spacing w:after="0" w:line="240" w:lineRule="auto"/>
                    <w:ind w:right="28"/>
                    <w:jc w:val="center"/>
                    <w:rPr>
                      <w:rFonts w:ascii="Times New Roman" w:hAnsi="Times New Roman"/>
                      <w:b/>
                      <w:spacing w:val="-4"/>
                      <w:sz w:val="24"/>
                      <w:szCs w:val="24"/>
                    </w:rPr>
                  </w:pPr>
                  <w:r w:rsidRPr="00B15E36">
                    <w:rPr>
                      <w:rFonts w:ascii="Times New Roman" w:hAnsi="Times New Roman"/>
                      <w:b/>
                      <w:spacing w:val="-4"/>
                      <w:sz w:val="24"/>
                      <w:szCs w:val="24"/>
                    </w:rPr>
                    <w:t>Timp de răspuns</w:t>
                  </w:r>
                </w:p>
              </w:tc>
              <w:tc>
                <w:tcPr>
                  <w:tcW w:w="3047" w:type="dxa"/>
                  <w:tcBorders>
                    <w:top w:val="single" w:sz="4" w:space="0" w:color="000000"/>
                    <w:left w:val="single" w:sz="4" w:space="0" w:color="000000"/>
                    <w:bottom w:val="single" w:sz="4" w:space="0" w:color="000000"/>
                  </w:tcBorders>
                </w:tcPr>
                <w:p w:rsidR="00753C2E" w:rsidRPr="00B15E36" w:rsidRDefault="00753C2E" w:rsidP="00753C2E">
                  <w:pPr>
                    <w:widowControl w:val="0"/>
                    <w:spacing w:after="0" w:line="240" w:lineRule="auto"/>
                    <w:ind w:right="28"/>
                    <w:jc w:val="center"/>
                    <w:rPr>
                      <w:rFonts w:ascii="Times New Roman" w:hAnsi="Times New Roman"/>
                      <w:b/>
                      <w:spacing w:val="-4"/>
                      <w:sz w:val="24"/>
                      <w:szCs w:val="24"/>
                    </w:rPr>
                  </w:pPr>
                  <w:r w:rsidRPr="00B15E36">
                    <w:rPr>
                      <w:rFonts w:ascii="Times New Roman" w:hAnsi="Times New Roman"/>
                      <w:b/>
                      <w:spacing w:val="-4"/>
                      <w:sz w:val="24"/>
                      <w:szCs w:val="24"/>
                    </w:rPr>
                    <w:t>Timp de implementare soluție provizorie</w:t>
                  </w:r>
                </w:p>
              </w:tc>
              <w:tc>
                <w:tcPr>
                  <w:tcW w:w="2452" w:type="dxa"/>
                  <w:tcBorders>
                    <w:top w:val="single" w:sz="4" w:space="0" w:color="000000"/>
                    <w:left w:val="single" w:sz="4" w:space="0" w:color="000000"/>
                    <w:bottom w:val="single" w:sz="4" w:space="0" w:color="000000"/>
                    <w:right w:val="single" w:sz="4" w:space="0" w:color="000000"/>
                  </w:tcBorders>
                </w:tcPr>
                <w:p w:rsidR="00753C2E" w:rsidRPr="00B15E36" w:rsidRDefault="00753C2E" w:rsidP="00753C2E">
                  <w:pPr>
                    <w:widowControl w:val="0"/>
                    <w:spacing w:after="0" w:line="240" w:lineRule="auto"/>
                    <w:ind w:right="28"/>
                    <w:jc w:val="center"/>
                    <w:rPr>
                      <w:rFonts w:ascii="Times New Roman" w:hAnsi="Times New Roman"/>
                      <w:b/>
                      <w:spacing w:val="-4"/>
                      <w:sz w:val="24"/>
                      <w:szCs w:val="24"/>
                    </w:rPr>
                  </w:pPr>
                  <w:r w:rsidRPr="00B15E36">
                    <w:rPr>
                      <w:rFonts w:ascii="Times New Roman" w:hAnsi="Times New Roman"/>
                      <w:b/>
                      <w:spacing w:val="-4"/>
                      <w:sz w:val="24"/>
                      <w:szCs w:val="24"/>
                    </w:rPr>
                    <w:t>Timp de rezolvare</w:t>
                  </w:r>
                </w:p>
              </w:tc>
            </w:tr>
            <w:tr w:rsidR="00753C2E" w:rsidRPr="00B15E36" w:rsidTr="008E4D76">
              <w:trPr>
                <w:jc w:val="center"/>
              </w:trPr>
              <w:tc>
                <w:tcPr>
                  <w:tcW w:w="1688" w:type="dxa"/>
                  <w:tcBorders>
                    <w:top w:val="single" w:sz="4" w:space="0" w:color="000000"/>
                    <w:left w:val="single" w:sz="4" w:space="0" w:color="000000"/>
                    <w:bottom w:val="single" w:sz="4" w:space="0" w:color="000000"/>
                  </w:tcBorders>
                </w:tcPr>
                <w:p w:rsidR="00753C2E" w:rsidRPr="00B15E36" w:rsidRDefault="00753C2E" w:rsidP="00753C2E">
                  <w:pPr>
                    <w:widowControl w:val="0"/>
                    <w:spacing w:after="0" w:line="240" w:lineRule="auto"/>
                    <w:ind w:right="28"/>
                    <w:rPr>
                      <w:rFonts w:ascii="Times New Roman" w:hAnsi="Times New Roman"/>
                      <w:b/>
                      <w:spacing w:val="-4"/>
                      <w:sz w:val="24"/>
                      <w:szCs w:val="24"/>
                    </w:rPr>
                  </w:pPr>
                  <w:r w:rsidRPr="00B15E36">
                    <w:rPr>
                      <w:rFonts w:ascii="Times New Roman" w:hAnsi="Times New Roman"/>
                      <w:b/>
                      <w:spacing w:val="-4"/>
                      <w:sz w:val="24"/>
                      <w:szCs w:val="24"/>
                    </w:rPr>
                    <w:t>Urgent</w:t>
                  </w:r>
                </w:p>
              </w:tc>
              <w:tc>
                <w:tcPr>
                  <w:tcW w:w="1701" w:type="dxa"/>
                  <w:tcBorders>
                    <w:top w:val="single" w:sz="4" w:space="0" w:color="000000"/>
                    <w:left w:val="single" w:sz="4" w:space="0" w:color="000000"/>
                    <w:bottom w:val="single" w:sz="4" w:space="0" w:color="000000"/>
                  </w:tcBorders>
                </w:tcPr>
                <w:p w:rsidR="00753C2E" w:rsidRPr="00B15E36" w:rsidRDefault="00753C2E" w:rsidP="00753C2E">
                  <w:pPr>
                    <w:widowControl w:val="0"/>
                    <w:spacing w:after="0" w:line="240" w:lineRule="auto"/>
                    <w:ind w:right="28"/>
                    <w:jc w:val="right"/>
                    <w:rPr>
                      <w:rFonts w:ascii="Times New Roman" w:hAnsi="Times New Roman"/>
                      <w:spacing w:val="-4"/>
                      <w:sz w:val="24"/>
                      <w:szCs w:val="24"/>
                    </w:rPr>
                  </w:pPr>
                  <w:r w:rsidRPr="00B15E36">
                    <w:rPr>
                      <w:rFonts w:ascii="Times New Roman" w:hAnsi="Times New Roman"/>
                      <w:spacing w:val="-4"/>
                      <w:sz w:val="24"/>
                      <w:szCs w:val="24"/>
                    </w:rPr>
                    <w:t>30 minute</w:t>
                  </w:r>
                </w:p>
              </w:tc>
              <w:tc>
                <w:tcPr>
                  <w:tcW w:w="3047" w:type="dxa"/>
                  <w:tcBorders>
                    <w:top w:val="single" w:sz="4" w:space="0" w:color="000000"/>
                    <w:left w:val="single" w:sz="4" w:space="0" w:color="000000"/>
                    <w:bottom w:val="single" w:sz="4" w:space="0" w:color="000000"/>
                  </w:tcBorders>
                </w:tcPr>
                <w:p w:rsidR="00753C2E" w:rsidRPr="00B15E36" w:rsidRDefault="00753C2E" w:rsidP="00753C2E">
                  <w:pPr>
                    <w:widowControl w:val="0"/>
                    <w:spacing w:after="0" w:line="240" w:lineRule="auto"/>
                    <w:ind w:right="28"/>
                    <w:jc w:val="right"/>
                    <w:rPr>
                      <w:rFonts w:ascii="Times New Roman" w:hAnsi="Times New Roman"/>
                      <w:spacing w:val="-4"/>
                      <w:sz w:val="24"/>
                      <w:szCs w:val="24"/>
                    </w:rPr>
                  </w:pPr>
                  <w:r w:rsidRPr="00B15E36">
                    <w:rPr>
                      <w:rFonts w:ascii="Times New Roman" w:hAnsi="Times New Roman"/>
                      <w:spacing w:val="-4"/>
                      <w:sz w:val="24"/>
                      <w:szCs w:val="24"/>
                    </w:rPr>
                    <w:t>4 ore</w:t>
                  </w:r>
                </w:p>
              </w:tc>
              <w:tc>
                <w:tcPr>
                  <w:tcW w:w="2452" w:type="dxa"/>
                  <w:tcBorders>
                    <w:top w:val="single" w:sz="4" w:space="0" w:color="000000"/>
                    <w:left w:val="single" w:sz="4" w:space="0" w:color="000000"/>
                    <w:bottom w:val="single" w:sz="4" w:space="0" w:color="000000"/>
                    <w:right w:val="single" w:sz="4" w:space="0" w:color="000000"/>
                  </w:tcBorders>
                </w:tcPr>
                <w:p w:rsidR="00753C2E" w:rsidRPr="00B15E36" w:rsidRDefault="00753C2E" w:rsidP="00753C2E">
                  <w:pPr>
                    <w:widowControl w:val="0"/>
                    <w:spacing w:after="0" w:line="240" w:lineRule="auto"/>
                    <w:ind w:right="28"/>
                    <w:jc w:val="right"/>
                    <w:rPr>
                      <w:rFonts w:ascii="Times New Roman" w:hAnsi="Times New Roman"/>
                      <w:spacing w:val="-4"/>
                      <w:sz w:val="24"/>
                      <w:szCs w:val="24"/>
                    </w:rPr>
                  </w:pPr>
                  <w:r w:rsidRPr="00B15E36">
                    <w:rPr>
                      <w:rFonts w:ascii="Times New Roman" w:hAnsi="Times New Roman"/>
                      <w:spacing w:val="-4"/>
                      <w:sz w:val="24"/>
                      <w:szCs w:val="24"/>
                    </w:rPr>
                    <w:t>24 ore</w:t>
                  </w:r>
                </w:p>
              </w:tc>
            </w:tr>
            <w:tr w:rsidR="00753C2E" w:rsidRPr="00B15E36" w:rsidTr="008E4D76">
              <w:trPr>
                <w:jc w:val="center"/>
              </w:trPr>
              <w:tc>
                <w:tcPr>
                  <w:tcW w:w="1688" w:type="dxa"/>
                  <w:tcBorders>
                    <w:top w:val="single" w:sz="4" w:space="0" w:color="000000"/>
                    <w:left w:val="single" w:sz="4" w:space="0" w:color="000000"/>
                    <w:bottom w:val="single" w:sz="4" w:space="0" w:color="000000"/>
                  </w:tcBorders>
                </w:tcPr>
                <w:p w:rsidR="00753C2E" w:rsidRPr="00B15E36" w:rsidRDefault="00753C2E" w:rsidP="00753C2E">
                  <w:pPr>
                    <w:widowControl w:val="0"/>
                    <w:spacing w:after="0" w:line="240" w:lineRule="auto"/>
                    <w:ind w:right="28"/>
                    <w:rPr>
                      <w:rFonts w:ascii="Times New Roman" w:hAnsi="Times New Roman"/>
                      <w:b/>
                      <w:spacing w:val="-4"/>
                      <w:sz w:val="24"/>
                      <w:szCs w:val="24"/>
                    </w:rPr>
                  </w:pPr>
                  <w:r w:rsidRPr="00B15E36">
                    <w:rPr>
                      <w:rFonts w:ascii="Times New Roman" w:hAnsi="Times New Roman"/>
                      <w:b/>
                      <w:spacing w:val="-4"/>
                      <w:sz w:val="24"/>
                      <w:szCs w:val="24"/>
                    </w:rPr>
                    <w:t>Critic</w:t>
                  </w:r>
                </w:p>
              </w:tc>
              <w:tc>
                <w:tcPr>
                  <w:tcW w:w="1701" w:type="dxa"/>
                  <w:tcBorders>
                    <w:top w:val="single" w:sz="4" w:space="0" w:color="000000"/>
                    <w:left w:val="single" w:sz="4" w:space="0" w:color="000000"/>
                    <w:bottom w:val="single" w:sz="4" w:space="0" w:color="000000"/>
                  </w:tcBorders>
                </w:tcPr>
                <w:p w:rsidR="00753C2E" w:rsidRPr="00B15E36" w:rsidRDefault="00753C2E" w:rsidP="00753C2E">
                  <w:pPr>
                    <w:widowControl w:val="0"/>
                    <w:spacing w:after="0" w:line="240" w:lineRule="auto"/>
                    <w:ind w:right="28"/>
                    <w:jc w:val="right"/>
                    <w:rPr>
                      <w:rFonts w:ascii="Times New Roman" w:hAnsi="Times New Roman"/>
                      <w:spacing w:val="-4"/>
                      <w:sz w:val="24"/>
                      <w:szCs w:val="24"/>
                    </w:rPr>
                  </w:pPr>
                  <w:r w:rsidRPr="00B15E36">
                    <w:rPr>
                      <w:rFonts w:ascii="Times New Roman" w:hAnsi="Times New Roman"/>
                      <w:spacing w:val="-4"/>
                      <w:sz w:val="24"/>
                      <w:szCs w:val="24"/>
                    </w:rPr>
                    <w:t>2 ore</w:t>
                  </w:r>
                </w:p>
              </w:tc>
              <w:tc>
                <w:tcPr>
                  <w:tcW w:w="3047" w:type="dxa"/>
                  <w:tcBorders>
                    <w:top w:val="single" w:sz="4" w:space="0" w:color="000000"/>
                    <w:left w:val="single" w:sz="4" w:space="0" w:color="000000"/>
                    <w:bottom w:val="single" w:sz="4" w:space="0" w:color="000000"/>
                  </w:tcBorders>
                </w:tcPr>
                <w:p w:rsidR="00753C2E" w:rsidRPr="00B15E36" w:rsidRDefault="00753C2E" w:rsidP="00753C2E">
                  <w:pPr>
                    <w:widowControl w:val="0"/>
                    <w:spacing w:after="0" w:line="240" w:lineRule="auto"/>
                    <w:ind w:right="28"/>
                    <w:jc w:val="right"/>
                    <w:rPr>
                      <w:rFonts w:ascii="Times New Roman" w:hAnsi="Times New Roman"/>
                      <w:spacing w:val="-4"/>
                      <w:sz w:val="24"/>
                      <w:szCs w:val="24"/>
                    </w:rPr>
                  </w:pPr>
                  <w:r w:rsidRPr="00B15E36">
                    <w:rPr>
                      <w:rFonts w:ascii="Times New Roman" w:hAnsi="Times New Roman"/>
                      <w:spacing w:val="-4"/>
                      <w:sz w:val="24"/>
                      <w:szCs w:val="24"/>
                    </w:rPr>
                    <w:t>24 ore</w:t>
                  </w:r>
                </w:p>
              </w:tc>
              <w:tc>
                <w:tcPr>
                  <w:tcW w:w="2452" w:type="dxa"/>
                  <w:tcBorders>
                    <w:top w:val="single" w:sz="4" w:space="0" w:color="000000"/>
                    <w:left w:val="single" w:sz="4" w:space="0" w:color="000000"/>
                    <w:bottom w:val="single" w:sz="4" w:space="0" w:color="000000"/>
                    <w:right w:val="single" w:sz="4" w:space="0" w:color="000000"/>
                  </w:tcBorders>
                </w:tcPr>
                <w:p w:rsidR="00753C2E" w:rsidRPr="00B15E36" w:rsidRDefault="00753C2E" w:rsidP="00753C2E">
                  <w:pPr>
                    <w:widowControl w:val="0"/>
                    <w:spacing w:after="0" w:line="240" w:lineRule="auto"/>
                    <w:ind w:right="28"/>
                    <w:jc w:val="right"/>
                    <w:rPr>
                      <w:rFonts w:ascii="Times New Roman" w:hAnsi="Times New Roman"/>
                      <w:spacing w:val="-4"/>
                      <w:sz w:val="24"/>
                      <w:szCs w:val="24"/>
                    </w:rPr>
                  </w:pPr>
                  <w:r w:rsidRPr="00B15E36">
                    <w:rPr>
                      <w:rFonts w:ascii="Times New Roman" w:hAnsi="Times New Roman"/>
                      <w:spacing w:val="-4"/>
                      <w:sz w:val="24"/>
                      <w:szCs w:val="24"/>
                    </w:rPr>
                    <w:t>48 ore</w:t>
                  </w:r>
                </w:p>
              </w:tc>
            </w:tr>
            <w:tr w:rsidR="00753C2E" w:rsidRPr="00B15E36" w:rsidTr="008E4D76">
              <w:trPr>
                <w:jc w:val="center"/>
              </w:trPr>
              <w:tc>
                <w:tcPr>
                  <w:tcW w:w="1688" w:type="dxa"/>
                  <w:tcBorders>
                    <w:top w:val="single" w:sz="4" w:space="0" w:color="000000"/>
                    <w:left w:val="single" w:sz="4" w:space="0" w:color="000000"/>
                    <w:bottom w:val="single" w:sz="4" w:space="0" w:color="000000"/>
                  </w:tcBorders>
                </w:tcPr>
                <w:p w:rsidR="00753C2E" w:rsidRPr="00B15E36" w:rsidRDefault="00753C2E" w:rsidP="00753C2E">
                  <w:pPr>
                    <w:widowControl w:val="0"/>
                    <w:spacing w:after="0" w:line="240" w:lineRule="auto"/>
                    <w:ind w:right="28"/>
                    <w:rPr>
                      <w:rFonts w:ascii="Times New Roman" w:hAnsi="Times New Roman"/>
                      <w:b/>
                      <w:spacing w:val="-4"/>
                      <w:sz w:val="24"/>
                      <w:szCs w:val="24"/>
                    </w:rPr>
                  </w:pPr>
                  <w:r w:rsidRPr="00B15E36">
                    <w:rPr>
                      <w:rFonts w:ascii="Times New Roman" w:hAnsi="Times New Roman"/>
                      <w:b/>
                      <w:spacing w:val="-4"/>
                      <w:sz w:val="24"/>
                      <w:szCs w:val="24"/>
                    </w:rPr>
                    <w:t>Major</w:t>
                  </w:r>
                </w:p>
              </w:tc>
              <w:tc>
                <w:tcPr>
                  <w:tcW w:w="1701" w:type="dxa"/>
                  <w:tcBorders>
                    <w:top w:val="single" w:sz="4" w:space="0" w:color="000000"/>
                    <w:left w:val="single" w:sz="4" w:space="0" w:color="000000"/>
                    <w:bottom w:val="single" w:sz="4" w:space="0" w:color="000000"/>
                  </w:tcBorders>
                </w:tcPr>
                <w:p w:rsidR="00753C2E" w:rsidRPr="00B15E36" w:rsidRDefault="00753C2E" w:rsidP="00753C2E">
                  <w:pPr>
                    <w:widowControl w:val="0"/>
                    <w:spacing w:after="0" w:line="240" w:lineRule="auto"/>
                    <w:ind w:right="28"/>
                    <w:jc w:val="right"/>
                    <w:rPr>
                      <w:rFonts w:ascii="Times New Roman" w:hAnsi="Times New Roman"/>
                      <w:spacing w:val="-4"/>
                      <w:sz w:val="24"/>
                      <w:szCs w:val="24"/>
                    </w:rPr>
                  </w:pPr>
                  <w:r w:rsidRPr="00B15E36">
                    <w:rPr>
                      <w:rFonts w:ascii="Times New Roman" w:hAnsi="Times New Roman"/>
                      <w:spacing w:val="-4"/>
                      <w:sz w:val="24"/>
                      <w:szCs w:val="24"/>
                    </w:rPr>
                    <w:t>4 ore</w:t>
                  </w:r>
                </w:p>
              </w:tc>
              <w:tc>
                <w:tcPr>
                  <w:tcW w:w="3047" w:type="dxa"/>
                  <w:tcBorders>
                    <w:top w:val="single" w:sz="4" w:space="0" w:color="000000"/>
                    <w:left w:val="single" w:sz="4" w:space="0" w:color="000000"/>
                    <w:bottom w:val="single" w:sz="4" w:space="0" w:color="000000"/>
                  </w:tcBorders>
                </w:tcPr>
                <w:p w:rsidR="00753C2E" w:rsidRPr="00B15E36" w:rsidRDefault="00753C2E" w:rsidP="00753C2E">
                  <w:pPr>
                    <w:widowControl w:val="0"/>
                    <w:spacing w:after="0" w:line="240" w:lineRule="auto"/>
                    <w:ind w:right="28"/>
                    <w:jc w:val="right"/>
                    <w:rPr>
                      <w:rFonts w:ascii="Times New Roman" w:hAnsi="Times New Roman"/>
                      <w:spacing w:val="-4"/>
                      <w:sz w:val="24"/>
                      <w:szCs w:val="24"/>
                    </w:rPr>
                  </w:pPr>
                  <w:r w:rsidRPr="00B15E36">
                    <w:rPr>
                      <w:rFonts w:ascii="Times New Roman" w:hAnsi="Times New Roman"/>
                      <w:spacing w:val="-4"/>
                      <w:sz w:val="24"/>
                      <w:szCs w:val="24"/>
                    </w:rPr>
                    <w:t>Următoarea zi lucrătoare</w:t>
                  </w:r>
                </w:p>
              </w:tc>
              <w:tc>
                <w:tcPr>
                  <w:tcW w:w="2452" w:type="dxa"/>
                  <w:tcBorders>
                    <w:top w:val="single" w:sz="4" w:space="0" w:color="000000"/>
                    <w:left w:val="single" w:sz="4" w:space="0" w:color="000000"/>
                    <w:bottom w:val="single" w:sz="4" w:space="0" w:color="000000"/>
                    <w:right w:val="single" w:sz="4" w:space="0" w:color="000000"/>
                  </w:tcBorders>
                </w:tcPr>
                <w:p w:rsidR="00753C2E" w:rsidRPr="00B15E36" w:rsidRDefault="00753C2E" w:rsidP="00753C2E">
                  <w:pPr>
                    <w:widowControl w:val="0"/>
                    <w:spacing w:after="0" w:line="240" w:lineRule="auto"/>
                    <w:ind w:right="28"/>
                    <w:jc w:val="right"/>
                    <w:rPr>
                      <w:rFonts w:ascii="Times New Roman" w:hAnsi="Times New Roman"/>
                      <w:spacing w:val="-4"/>
                      <w:sz w:val="24"/>
                      <w:szCs w:val="24"/>
                    </w:rPr>
                  </w:pPr>
                  <w:r w:rsidRPr="00B15E36">
                    <w:rPr>
                      <w:rFonts w:ascii="Times New Roman" w:hAnsi="Times New Roman"/>
                      <w:spacing w:val="-4"/>
                      <w:sz w:val="24"/>
                      <w:szCs w:val="24"/>
                    </w:rPr>
                    <w:t>Următoarea zi lucrătoare</w:t>
                  </w:r>
                </w:p>
              </w:tc>
            </w:tr>
            <w:tr w:rsidR="00753C2E" w:rsidRPr="00B15E36" w:rsidTr="008E4D76">
              <w:trPr>
                <w:jc w:val="center"/>
              </w:trPr>
              <w:tc>
                <w:tcPr>
                  <w:tcW w:w="1688" w:type="dxa"/>
                  <w:tcBorders>
                    <w:top w:val="single" w:sz="4" w:space="0" w:color="000000"/>
                    <w:left w:val="single" w:sz="4" w:space="0" w:color="000000"/>
                    <w:bottom w:val="single" w:sz="4" w:space="0" w:color="000000"/>
                  </w:tcBorders>
                </w:tcPr>
                <w:p w:rsidR="00753C2E" w:rsidRPr="00B15E36" w:rsidRDefault="00753C2E" w:rsidP="00753C2E">
                  <w:pPr>
                    <w:widowControl w:val="0"/>
                    <w:spacing w:after="0" w:line="240" w:lineRule="auto"/>
                    <w:ind w:right="28"/>
                    <w:rPr>
                      <w:rFonts w:ascii="Times New Roman" w:hAnsi="Times New Roman"/>
                      <w:b/>
                      <w:spacing w:val="-4"/>
                      <w:sz w:val="24"/>
                      <w:szCs w:val="24"/>
                    </w:rPr>
                  </w:pPr>
                  <w:r w:rsidRPr="00B15E36">
                    <w:rPr>
                      <w:rFonts w:ascii="Times New Roman" w:hAnsi="Times New Roman"/>
                      <w:b/>
                      <w:spacing w:val="-4"/>
                      <w:sz w:val="24"/>
                      <w:szCs w:val="24"/>
                    </w:rPr>
                    <w:t>Minor</w:t>
                  </w:r>
                </w:p>
              </w:tc>
              <w:tc>
                <w:tcPr>
                  <w:tcW w:w="1701" w:type="dxa"/>
                  <w:tcBorders>
                    <w:top w:val="single" w:sz="4" w:space="0" w:color="000000"/>
                    <w:left w:val="single" w:sz="4" w:space="0" w:color="000000"/>
                    <w:bottom w:val="single" w:sz="4" w:space="0" w:color="000000"/>
                  </w:tcBorders>
                </w:tcPr>
                <w:p w:rsidR="00753C2E" w:rsidRPr="00B15E36" w:rsidRDefault="00753C2E" w:rsidP="00753C2E">
                  <w:pPr>
                    <w:widowControl w:val="0"/>
                    <w:spacing w:after="0" w:line="240" w:lineRule="auto"/>
                    <w:ind w:right="28"/>
                    <w:jc w:val="right"/>
                    <w:rPr>
                      <w:rFonts w:ascii="Times New Roman" w:hAnsi="Times New Roman"/>
                      <w:spacing w:val="-4"/>
                      <w:sz w:val="24"/>
                      <w:szCs w:val="24"/>
                    </w:rPr>
                  </w:pPr>
                  <w:r w:rsidRPr="00B15E36">
                    <w:rPr>
                      <w:rFonts w:ascii="Times New Roman" w:hAnsi="Times New Roman"/>
                      <w:spacing w:val="-4"/>
                      <w:sz w:val="24"/>
                      <w:szCs w:val="24"/>
                    </w:rPr>
                    <w:t>4 ore</w:t>
                  </w:r>
                </w:p>
              </w:tc>
              <w:tc>
                <w:tcPr>
                  <w:tcW w:w="3047" w:type="dxa"/>
                  <w:tcBorders>
                    <w:top w:val="single" w:sz="4" w:space="0" w:color="000000"/>
                    <w:left w:val="single" w:sz="4" w:space="0" w:color="000000"/>
                    <w:bottom w:val="single" w:sz="4" w:space="0" w:color="000000"/>
                  </w:tcBorders>
                </w:tcPr>
                <w:p w:rsidR="00753C2E" w:rsidRPr="00B15E36" w:rsidRDefault="00753C2E" w:rsidP="00753C2E">
                  <w:pPr>
                    <w:widowControl w:val="0"/>
                    <w:spacing w:after="0" w:line="240" w:lineRule="auto"/>
                    <w:ind w:right="28"/>
                    <w:jc w:val="right"/>
                    <w:rPr>
                      <w:rFonts w:ascii="Times New Roman" w:hAnsi="Times New Roman"/>
                      <w:spacing w:val="-4"/>
                      <w:sz w:val="24"/>
                      <w:szCs w:val="24"/>
                    </w:rPr>
                  </w:pPr>
                  <w:r w:rsidRPr="00B15E36">
                    <w:rPr>
                      <w:rFonts w:ascii="Times New Roman" w:hAnsi="Times New Roman"/>
                      <w:spacing w:val="-4"/>
                      <w:sz w:val="24"/>
                      <w:szCs w:val="24"/>
                    </w:rPr>
                    <w:t>Următoarea zi lucrătoare</w:t>
                  </w:r>
                </w:p>
              </w:tc>
              <w:tc>
                <w:tcPr>
                  <w:tcW w:w="2452" w:type="dxa"/>
                  <w:tcBorders>
                    <w:top w:val="single" w:sz="4" w:space="0" w:color="000000"/>
                    <w:left w:val="single" w:sz="4" w:space="0" w:color="000000"/>
                    <w:bottom w:val="single" w:sz="4" w:space="0" w:color="000000"/>
                    <w:right w:val="single" w:sz="4" w:space="0" w:color="000000"/>
                  </w:tcBorders>
                </w:tcPr>
                <w:p w:rsidR="00753C2E" w:rsidRPr="00B15E36" w:rsidRDefault="00753C2E" w:rsidP="00753C2E">
                  <w:pPr>
                    <w:widowControl w:val="0"/>
                    <w:spacing w:after="0" w:line="240" w:lineRule="auto"/>
                    <w:ind w:right="28"/>
                    <w:jc w:val="right"/>
                    <w:rPr>
                      <w:rFonts w:ascii="Times New Roman" w:hAnsi="Times New Roman"/>
                      <w:spacing w:val="-4"/>
                      <w:sz w:val="24"/>
                      <w:szCs w:val="24"/>
                    </w:rPr>
                  </w:pPr>
                  <w:r w:rsidRPr="00B15E36">
                    <w:rPr>
                      <w:rFonts w:ascii="Times New Roman" w:hAnsi="Times New Roman"/>
                      <w:spacing w:val="-4"/>
                      <w:sz w:val="24"/>
                      <w:szCs w:val="24"/>
                    </w:rPr>
                    <w:t>Următoarea zi lucrătoare</w:t>
                  </w:r>
                </w:p>
              </w:tc>
            </w:tr>
          </w:tbl>
          <w:p w:rsidR="00753C2E" w:rsidRPr="00B15E36" w:rsidRDefault="00753C2E" w:rsidP="00753C2E">
            <w:pPr>
              <w:spacing w:after="0"/>
              <w:ind w:firstLine="357"/>
              <w:rPr>
                <w:rFonts w:ascii="Times New Roman" w:hAnsi="Times New Roman"/>
                <w:sz w:val="24"/>
                <w:szCs w:val="24"/>
              </w:rPr>
            </w:pPr>
          </w:p>
          <w:p w:rsidR="00A17EAA" w:rsidRDefault="00753C2E" w:rsidP="00753C2E">
            <w:pPr>
              <w:spacing w:after="0"/>
              <w:ind w:firstLine="708"/>
              <w:rPr>
                <w:rFonts w:ascii="Times New Roman" w:hAnsi="Times New Roman"/>
                <w:sz w:val="24"/>
                <w:szCs w:val="24"/>
              </w:rPr>
            </w:pPr>
            <w:r w:rsidRPr="00B15E36">
              <w:rPr>
                <w:rFonts w:ascii="Times New Roman" w:hAnsi="Times New Roman"/>
                <w:sz w:val="24"/>
                <w:szCs w:val="24"/>
              </w:rPr>
              <w:t>Nerespectarea timpilor de mai sus da dreptul Autorității contractante de a solicita penalități/daune interese în conformitate cu clauzele contractului de achiziție publică/sectorială de produse.</w:t>
            </w:r>
          </w:p>
          <w:p w:rsidR="00933231" w:rsidRPr="00B15E36" w:rsidRDefault="00933231" w:rsidP="00753C2E">
            <w:pPr>
              <w:spacing w:after="0"/>
              <w:ind w:firstLine="708"/>
              <w:rPr>
                <w:rFonts w:ascii="Times New Roman" w:hAnsi="Times New Roman"/>
                <w:sz w:val="24"/>
                <w:szCs w:val="24"/>
              </w:rPr>
            </w:pPr>
          </w:p>
        </w:tc>
        <w:tc>
          <w:tcPr>
            <w:tcW w:w="6975" w:type="dxa"/>
          </w:tcPr>
          <w:p w:rsidR="00A17EAA" w:rsidRPr="00B15E36" w:rsidRDefault="00A17EAA" w:rsidP="00753C2E">
            <w:pPr>
              <w:spacing w:after="0"/>
              <w:jc w:val="center"/>
              <w:rPr>
                <w:rFonts w:ascii="Times New Roman" w:eastAsia="Times New Roman" w:hAnsi="Times New Roman"/>
                <w:b/>
                <w:color w:val="FF0000"/>
                <w:kern w:val="1"/>
                <w:sz w:val="24"/>
                <w:szCs w:val="24"/>
                <w:lang w:val="en-US" w:bidi="en-US"/>
              </w:rPr>
            </w:pPr>
          </w:p>
        </w:tc>
      </w:tr>
      <w:tr w:rsidR="005335A6" w:rsidRPr="00B15E36" w:rsidTr="00A04564">
        <w:tc>
          <w:tcPr>
            <w:tcW w:w="8193" w:type="dxa"/>
          </w:tcPr>
          <w:p w:rsidR="000E7ED3" w:rsidRPr="00B15E36" w:rsidRDefault="000E7ED3" w:rsidP="000E7ED3">
            <w:pPr>
              <w:pStyle w:val="Heading2"/>
              <w:numPr>
                <w:ilvl w:val="0"/>
                <w:numId w:val="13"/>
              </w:numPr>
              <w:suppressAutoHyphens w:val="0"/>
              <w:spacing w:before="0" w:line="240" w:lineRule="auto"/>
              <w:outlineLvl w:val="1"/>
              <w:rPr>
                <w:rFonts w:ascii="Times New Roman" w:hAnsi="Times New Roman" w:cs="Times New Roman"/>
                <w:sz w:val="24"/>
                <w:szCs w:val="24"/>
              </w:rPr>
            </w:pPr>
          </w:p>
          <w:p w:rsidR="000E7ED3" w:rsidRPr="00B15E36" w:rsidRDefault="000E7ED3" w:rsidP="000E7ED3">
            <w:pPr>
              <w:pStyle w:val="Heading2"/>
              <w:numPr>
                <w:ilvl w:val="0"/>
                <w:numId w:val="13"/>
              </w:numPr>
              <w:suppressAutoHyphens w:val="0"/>
              <w:spacing w:before="0" w:line="240" w:lineRule="auto"/>
              <w:outlineLvl w:val="1"/>
              <w:rPr>
                <w:rFonts w:ascii="Times New Roman" w:hAnsi="Times New Roman" w:cs="Times New Roman"/>
                <w:i/>
                <w:sz w:val="24"/>
                <w:szCs w:val="24"/>
              </w:rPr>
            </w:pPr>
            <w:r w:rsidRPr="00B15E36">
              <w:rPr>
                <w:rFonts w:ascii="Times New Roman" w:hAnsi="Times New Roman" w:cs="Times New Roman"/>
                <w:i/>
                <w:sz w:val="24"/>
                <w:szCs w:val="24"/>
              </w:rPr>
              <w:t xml:space="preserve">13. Piese de schimb și materiale consumabile  </w:t>
            </w:r>
          </w:p>
          <w:p w:rsidR="000E7ED3" w:rsidRPr="00B15E36" w:rsidRDefault="000E7ED3" w:rsidP="000E7ED3">
            <w:pPr>
              <w:spacing w:after="0"/>
              <w:rPr>
                <w:rFonts w:ascii="Times New Roman" w:hAnsi="Times New Roman"/>
                <w:sz w:val="24"/>
                <w:szCs w:val="24"/>
              </w:rPr>
            </w:pPr>
          </w:p>
          <w:p w:rsidR="000E7ED3" w:rsidRPr="00B15E36" w:rsidRDefault="000E7ED3" w:rsidP="000E7ED3">
            <w:pPr>
              <w:spacing w:after="0"/>
              <w:ind w:firstLine="420"/>
              <w:rPr>
                <w:rFonts w:ascii="Times New Roman" w:hAnsi="Times New Roman"/>
                <w:sz w:val="24"/>
                <w:szCs w:val="24"/>
              </w:rPr>
            </w:pPr>
            <w:r w:rsidRPr="00B15E36">
              <w:rPr>
                <w:rFonts w:ascii="Times New Roman" w:hAnsi="Times New Roman"/>
                <w:sz w:val="24"/>
                <w:szCs w:val="24"/>
              </w:rPr>
              <w:t>Contractantul trebuie să fie în măsură să asigure piese de schimb și orice alte materiale consumabile pentru perioada de garanție.</w:t>
            </w:r>
          </w:p>
          <w:p w:rsidR="000E7ED3" w:rsidRPr="00B15E36" w:rsidRDefault="000E7ED3" w:rsidP="000E7ED3">
            <w:pPr>
              <w:spacing w:after="0"/>
              <w:ind w:firstLine="420"/>
              <w:rPr>
                <w:rFonts w:ascii="Times New Roman" w:hAnsi="Times New Roman"/>
                <w:sz w:val="24"/>
                <w:szCs w:val="24"/>
              </w:rPr>
            </w:pPr>
            <w:r w:rsidRPr="00B15E36">
              <w:rPr>
                <w:rFonts w:ascii="Times New Roman" w:hAnsi="Times New Roman"/>
                <w:sz w:val="24"/>
                <w:szCs w:val="24"/>
              </w:rPr>
              <w:t xml:space="preserve">Orice defecţiune apărută la produsele livrate, în perioada de garanţie va fi remediată de furnizor. Termenul de remediere pentru rezolvarea problemelor de nefuncţionare sau funcţionare deficitarăeste de cel mult 24 de ore de la anunţarea furnizorului de către beneficiar, în scris, e-mail sau fax. </w:t>
            </w:r>
          </w:p>
          <w:p w:rsidR="000E7ED3" w:rsidRPr="00B15E36" w:rsidRDefault="000E7ED3" w:rsidP="000E7ED3">
            <w:pPr>
              <w:spacing w:after="0"/>
              <w:ind w:firstLine="420"/>
              <w:rPr>
                <w:rFonts w:ascii="Times New Roman" w:hAnsi="Times New Roman"/>
                <w:sz w:val="24"/>
                <w:szCs w:val="24"/>
              </w:rPr>
            </w:pPr>
            <w:r w:rsidRPr="00B15E36">
              <w:rPr>
                <w:rFonts w:ascii="Times New Roman" w:hAnsi="Times New Roman"/>
                <w:sz w:val="24"/>
                <w:szCs w:val="24"/>
              </w:rPr>
              <w:t xml:space="preserve">În propunerea financiară se va prezenta suplimentar o lista cu prețul pieselor de schimb și a  materialelor consumabile necesare, prețuri garantate pe  perioada garanției. </w:t>
            </w:r>
          </w:p>
          <w:p w:rsidR="000E7ED3" w:rsidRPr="00B15E36" w:rsidRDefault="000E7ED3" w:rsidP="000E7ED3">
            <w:pPr>
              <w:spacing w:after="0"/>
              <w:ind w:firstLine="420"/>
              <w:rPr>
                <w:rFonts w:ascii="Times New Roman" w:hAnsi="Times New Roman"/>
                <w:sz w:val="24"/>
                <w:szCs w:val="24"/>
              </w:rPr>
            </w:pPr>
            <w:r w:rsidRPr="00B15E36">
              <w:rPr>
                <w:rFonts w:ascii="Times New Roman" w:hAnsi="Times New Roman"/>
                <w:sz w:val="24"/>
                <w:szCs w:val="24"/>
              </w:rPr>
              <w:t>Toate piesele de schimb/materiale consumabile asigurate de Contractant trebuie să respecte cerințele tehnice și de calitate ale producătorului echipamentului.</w:t>
            </w:r>
          </w:p>
          <w:p w:rsidR="000E7ED3" w:rsidRPr="00B15E36" w:rsidRDefault="000E7ED3" w:rsidP="000E7ED3">
            <w:pPr>
              <w:spacing w:after="0"/>
              <w:ind w:firstLine="420"/>
              <w:rPr>
                <w:rFonts w:ascii="Times New Roman" w:hAnsi="Times New Roman"/>
                <w:i/>
                <w:sz w:val="24"/>
                <w:szCs w:val="24"/>
              </w:rPr>
            </w:pPr>
          </w:p>
          <w:p w:rsidR="000E7ED3" w:rsidRPr="00B15E36" w:rsidRDefault="000E7ED3" w:rsidP="000E7ED3">
            <w:pPr>
              <w:spacing w:after="0"/>
              <w:ind w:firstLine="420"/>
              <w:rPr>
                <w:rFonts w:ascii="Times New Roman" w:hAnsi="Times New Roman"/>
                <w:sz w:val="24"/>
                <w:szCs w:val="24"/>
              </w:rPr>
            </w:pPr>
            <w:r w:rsidRPr="00B15E36">
              <w:rPr>
                <w:rFonts w:ascii="Times New Roman" w:hAnsi="Times New Roman"/>
                <w:i/>
                <w:sz w:val="24"/>
                <w:szCs w:val="24"/>
              </w:rPr>
              <w:t xml:space="preserve">Nota: Lista cu prețurile pieselor de schimb și a materialelor consumabile necesare nu fac obiectul prezentului contract, dar vor fi ofertate în vederea livrării ulterioare, dacă este cazul. </w:t>
            </w:r>
          </w:p>
          <w:p w:rsidR="00FB0135" w:rsidRPr="00B15E36" w:rsidRDefault="00FB0135" w:rsidP="000E7ED3">
            <w:pPr>
              <w:spacing w:after="0"/>
              <w:rPr>
                <w:rFonts w:ascii="Times New Roman" w:eastAsia="Times New Roman" w:hAnsi="Times New Roman"/>
                <w:color w:val="FF0000"/>
                <w:sz w:val="24"/>
                <w:szCs w:val="24"/>
                <w:lang w:eastAsia="ro-RO"/>
              </w:rPr>
            </w:pPr>
          </w:p>
        </w:tc>
        <w:tc>
          <w:tcPr>
            <w:tcW w:w="6975" w:type="dxa"/>
          </w:tcPr>
          <w:p w:rsidR="00FB0135" w:rsidRPr="00B15E36" w:rsidRDefault="00FB0135" w:rsidP="000E7ED3">
            <w:pPr>
              <w:spacing w:after="0"/>
              <w:jc w:val="center"/>
              <w:rPr>
                <w:rFonts w:ascii="Times New Roman" w:eastAsia="Times New Roman" w:hAnsi="Times New Roman"/>
                <w:b/>
                <w:color w:val="FF0000"/>
                <w:kern w:val="1"/>
                <w:sz w:val="24"/>
                <w:szCs w:val="24"/>
                <w:lang w:val="en-US" w:bidi="en-US"/>
              </w:rPr>
            </w:pPr>
          </w:p>
        </w:tc>
      </w:tr>
      <w:tr w:rsidR="005335A6" w:rsidRPr="00B15E36" w:rsidTr="00A04564">
        <w:tc>
          <w:tcPr>
            <w:tcW w:w="8193" w:type="dxa"/>
          </w:tcPr>
          <w:p w:rsidR="000E7ED3" w:rsidRPr="00B15E36" w:rsidRDefault="000E7ED3" w:rsidP="006B67F7">
            <w:pPr>
              <w:spacing w:after="0"/>
              <w:rPr>
                <w:rFonts w:ascii="Times New Roman" w:eastAsia="Times New Roman" w:hAnsi="Times New Roman"/>
                <w:b/>
                <w:bCs/>
                <w:color w:val="FF0000"/>
                <w:sz w:val="24"/>
                <w:szCs w:val="24"/>
                <w:lang w:eastAsia="ro-RO"/>
              </w:rPr>
            </w:pPr>
          </w:p>
          <w:p w:rsidR="000E37D7" w:rsidRPr="00B15E36" w:rsidRDefault="000E37D7" w:rsidP="000E37D7">
            <w:pPr>
              <w:pStyle w:val="Heading2"/>
              <w:numPr>
                <w:ilvl w:val="0"/>
                <w:numId w:val="13"/>
              </w:numPr>
              <w:suppressAutoHyphens w:val="0"/>
              <w:spacing w:before="0" w:line="240" w:lineRule="auto"/>
              <w:outlineLvl w:val="1"/>
              <w:rPr>
                <w:rFonts w:ascii="Times New Roman" w:hAnsi="Times New Roman" w:cs="Times New Roman"/>
                <w:i/>
                <w:sz w:val="24"/>
                <w:szCs w:val="24"/>
              </w:rPr>
            </w:pPr>
            <w:r w:rsidRPr="00B15E36">
              <w:rPr>
                <w:rFonts w:ascii="Times New Roman" w:eastAsia="Times New Roman" w:hAnsi="Times New Roman" w:cs="Times New Roman"/>
                <w:i/>
                <w:sz w:val="24"/>
                <w:szCs w:val="24"/>
              </w:rPr>
              <w:t xml:space="preserve">14.  </w:t>
            </w:r>
            <w:r w:rsidRPr="00B15E36">
              <w:rPr>
                <w:rFonts w:ascii="Times New Roman" w:hAnsi="Times New Roman" w:cs="Times New Roman"/>
                <w:i/>
                <w:sz w:val="24"/>
                <w:szCs w:val="24"/>
              </w:rPr>
              <w:t xml:space="preserve">Mediul in care este operat produsul </w:t>
            </w:r>
          </w:p>
          <w:p w:rsidR="000E37D7" w:rsidRPr="00B15E36" w:rsidRDefault="000E37D7" w:rsidP="000E37D7">
            <w:pPr>
              <w:spacing w:after="0"/>
              <w:ind w:firstLine="576"/>
              <w:rPr>
                <w:rFonts w:ascii="Times New Roman" w:hAnsi="Times New Roman"/>
                <w:sz w:val="24"/>
                <w:szCs w:val="24"/>
              </w:rPr>
            </w:pPr>
            <w:r w:rsidRPr="00B15E36">
              <w:rPr>
                <w:rFonts w:ascii="Times New Roman" w:hAnsi="Times New Roman"/>
                <w:sz w:val="24"/>
                <w:szCs w:val="24"/>
              </w:rPr>
              <w:t xml:space="preserve">Produsele sunt utilizate de catre  Autoritatea Constractantă in  timpul  efectuarii activitatilor  specifice  in  centrul  de  monitorizare situat la sediul Poliției Locale. </w:t>
            </w:r>
          </w:p>
          <w:p w:rsidR="00C74890" w:rsidRPr="00B15E36" w:rsidRDefault="00C74890" w:rsidP="00A46938">
            <w:pPr>
              <w:spacing w:after="0"/>
              <w:rPr>
                <w:rFonts w:ascii="Times New Roman" w:eastAsia="Times New Roman" w:hAnsi="Times New Roman"/>
                <w:color w:val="FF0000"/>
                <w:sz w:val="24"/>
                <w:szCs w:val="24"/>
                <w:lang w:eastAsia="ro-RO"/>
              </w:rPr>
            </w:pPr>
          </w:p>
        </w:tc>
        <w:tc>
          <w:tcPr>
            <w:tcW w:w="6975" w:type="dxa"/>
          </w:tcPr>
          <w:p w:rsidR="00FB0135" w:rsidRPr="00B15E36" w:rsidRDefault="00FB0135" w:rsidP="00857E2D">
            <w:pPr>
              <w:spacing w:after="0"/>
              <w:jc w:val="center"/>
              <w:rPr>
                <w:rFonts w:ascii="Times New Roman" w:eastAsia="Times New Roman" w:hAnsi="Times New Roman"/>
                <w:b/>
                <w:color w:val="FF0000"/>
                <w:kern w:val="1"/>
                <w:sz w:val="24"/>
                <w:szCs w:val="24"/>
                <w:lang w:val="en-US" w:bidi="en-US"/>
              </w:rPr>
            </w:pPr>
          </w:p>
        </w:tc>
      </w:tr>
      <w:tr w:rsidR="000E37D7" w:rsidRPr="00B15E36" w:rsidTr="00A04564">
        <w:tc>
          <w:tcPr>
            <w:tcW w:w="8193" w:type="dxa"/>
          </w:tcPr>
          <w:p w:rsidR="00E47DA2" w:rsidRPr="00B15E36" w:rsidRDefault="00E47DA2" w:rsidP="000E37D7">
            <w:pPr>
              <w:rPr>
                <w:rFonts w:ascii="Times New Roman" w:hAnsi="Times New Roman"/>
                <w:b/>
                <w:sz w:val="24"/>
                <w:szCs w:val="24"/>
              </w:rPr>
            </w:pPr>
          </w:p>
          <w:p w:rsidR="000E37D7" w:rsidRPr="00B15E36" w:rsidRDefault="000E37D7" w:rsidP="000E37D7">
            <w:pPr>
              <w:rPr>
                <w:rFonts w:ascii="Times New Roman" w:hAnsi="Times New Roman"/>
                <w:i/>
                <w:sz w:val="24"/>
                <w:szCs w:val="24"/>
              </w:rPr>
            </w:pPr>
            <w:r w:rsidRPr="00B15E36">
              <w:rPr>
                <w:rFonts w:ascii="Times New Roman" w:hAnsi="Times New Roman"/>
                <w:b/>
                <w:i/>
                <w:sz w:val="24"/>
                <w:szCs w:val="24"/>
              </w:rPr>
              <w:t>15. Obligaţiile principale ale Contractantului</w:t>
            </w:r>
            <w:r w:rsidRPr="00B15E36">
              <w:rPr>
                <w:rFonts w:ascii="Times New Roman" w:hAnsi="Times New Roman"/>
                <w:i/>
                <w:sz w:val="24"/>
                <w:szCs w:val="24"/>
              </w:rPr>
              <w:t>:</w:t>
            </w:r>
          </w:p>
          <w:p w:rsidR="000E37D7" w:rsidRPr="00B15E36" w:rsidRDefault="000E37D7" w:rsidP="000E37D7">
            <w:pPr>
              <w:numPr>
                <w:ilvl w:val="0"/>
                <w:numId w:val="15"/>
              </w:numPr>
              <w:spacing w:after="0"/>
              <w:ind w:left="0" w:firstLine="360"/>
              <w:rPr>
                <w:rFonts w:ascii="Times New Roman" w:hAnsi="Times New Roman"/>
                <w:sz w:val="24"/>
                <w:szCs w:val="24"/>
              </w:rPr>
            </w:pPr>
            <w:r w:rsidRPr="00B15E36">
              <w:rPr>
                <w:rFonts w:ascii="Times New Roman" w:hAnsi="Times New Roman"/>
                <w:sz w:val="24"/>
                <w:szCs w:val="24"/>
              </w:rPr>
              <w:t>va furniza produsele și își va îndeplini obligațiile în condițiile stabilite prin prezentul Contract, cu respectarea prevederilor documentației de atribuire și a ofertei în baza căreia i-a fost adjudecat contractul.</w:t>
            </w:r>
          </w:p>
          <w:p w:rsidR="000E37D7" w:rsidRPr="00B15E36" w:rsidRDefault="000E37D7" w:rsidP="000E37D7">
            <w:pPr>
              <w:numPr>
                <w:ilvl w:val="0"/>
                <w:numId w:val="15"/>
              </w:numPr>
              <w:spacing w:after="0"/>
              <w:ind w:left="0" w:firstLine="360"/>
              <w:rPr>
                <w:rFonts w:ascii="Times New Roman" w:hAnsi="Times New Roman"/>
                <w:sz w:val="24"/>
                <w:szCs w:val="24"/>
              </w:rPr>
            </w:pPr>
            <w:r w:rsidRPr="00B15E36">
              <w:rPr>
                <w:rFonts w:ascii="Times New Roman" w:hAnsi="Times New Roman"/>
                <w:sz w:val="24"/>
                <w:szCs w:val="24"/>
              </w:rPr>
              <w:t>va furniza produsele cu atenție, eficiență și diligență, cu respectar</w:t>
            </w:r>
            <w:r w:rsidR="006333E0">
              <w:rPr>
                <w:rFonts w:ascii="Times New Roman" w:hAnsi="Times New Roman"/>
                <w:sz w:val="24"/>
                <w:szCs w:val="24"/>
              </w:rPr>
              <w:t>ea dispozițiilor legale, aprobărilor  și standardelor</w:t>
            </w:r>
            <w:r w:rsidRPr="00B15E36">
              <w:rPr>
                <w:rFonts w:ascii="Times New Roman" w:hAnsi="Times New Roman"/>
                <w:sz w:val="24"/>
                <w:szCs w:val="24"/>
              </w:rPr>
              <w:t xml:space="preserve"> tehnice, profesionale și de calitate în vigoare.</w:t>
            </w:r>
          </w:p>
          <w:p w:rsidR="000E37D7" w:rsidRPr="00B15E36" w:rsidRDefault="000E37D7" w:rsidP="000E37D7">
            <w:pPr>
              <w:numPr>
                <w:ilvl w:val="0"/>
                <w:numId w:val="15"/>
              </w:numPr>
              <w:spacing w:after="0"/>
              <w:ind w:left="0" w:firstLine="360"/>
              <w:rPr>
                <w:rFonts w:ascii="Times New Roman" w:hAnsi="Times New Roman"/>
                <w:sz w:val="24"/>
                <w:szCs w:val="24"/>
              </w:rPr>
            </w:pPr>
            <w:r w:rsidRPr="00B15E36">
              <w:rPr>
                <w:rFonts w:ascii="Times New Roman" w:hAnsi="Times New Roman"/>
                <w:sz w:val="24"/>
                <w:szCs w:val="24"/>
              </w:rPr>
              <w:t xml:space="preserve">va respecta toate prevederile legale în vigoare în România și se va asigura că și personalul său, implicat în Contract, va respecta prevederile legale, aprobările </w:t>
            </w:r>
            <w:r w:rsidRPr="00B15E36">
              <w:rPr>
                <w:rFonts w:ascii="Times New Roman" w:hAnsi="Times New Roman"/>
                <w:sz w:val="24"/>
                <w:szCs w:val="24"/>
              </w:rPr>
              <w:lastRenderedPageBreak/>
              <w:t>și standardele tehnice, profesionale și de calitate în vigoare.</w:t>
            </w:r>
          </w:p>
          <w:p w:rsidR="000E37D7" w:rsidRPr="00B15E36" w:rsidRDefault="000E37D7" w:rsidP="000E37D7">
            <w:pPr>
              <w:numPr>
                <w:ilvl w:val="0"/>
                <w:numId w:val="15"/>
              </w:numPr>
              <w:spacing w:after="0"/>
              <w:ind w:left="0" w:firstLine="360"/>
              <w:rPr>
                <w:rFonts w:ascii="Times New Roman" w:hAnsi="Times New Roman"/>
                <w:sz w:val="24"/>
                <w:szCs w:val="24"/>
              </w:rPr>
            </w:pPr>
            <w:r w:rsidRPr="00B15E36">
              <w:rPr>
                <w:rFonts w:ascii="Times New Roman" w:hAnsi="Times New Roman"/>
                <w:sz w:val="24"/>
                <w:szCs w:val="24"/>
              </w:rPr>
              <w:t>În cazul în care Contractantul este o asociere alcătuită din doi sau mai mulți operatori economici, toți aceștia vor fi ținuți solidar responsabili de îndeplinirea obligațiilor din Contract.</w:t>
            </w:r>
          </w:p>
          <w:p w:rsidR="000E37D7" w:rsidRPr="00B15E36" w:rsidRDefault="000E37D7" w:rsidP="000E37D7">
            <w:pPr>
              <w:numPr>
                <w:ilvl w:val="0"/>
                <w:numId w:val="15"/>
              </w:numPr>
              <w:spacing w:after="0"/>
              <w:ind w:left="0" w:firstLine="360"/>
              <w:rPr>
                <w:rFonts w:ascii="Times New Roman" w:hAnsi="Times New Roman"/>
                <w:sz w:val="24"/>
                <w:szCs w:val="24"/>
              </w:rPr>
            </w:pPr>
            <w:r w:rsidRPr="00B15E36">
              <w:rPr>
                <w:rFonts w:ascii="Times New Roman" w:hAnsi="Times New Roman"/>
                <w:sz w:val="24"/>
                <w:szCs w:val="24"/>
              </w:rPr>
              <w:t>Părțile vor colabora, pentru furnizarea de informații pe care le pot solicita în mod rezonabil între ele pentru realizarea contractului.</w:t>
            </w:r>
          </w:p>
          <w:p w:rsidR="000E37D7" w:rsidRPr="00B15E36" w:rsidRDefault="000E37D7" w:rsidP="000E37D7">
            <w:pPr>
              <w:numPr>
                <w:ilvl w:val="0"/>
                <w:numId w:val="15"/>
              </w:numPr>
              <w:spacing w:after="0"/>
              <w:ind w:left="0" w:firstLine="360"/>
              <w:rPr>
                <w:rFonts w:ascii="Times New Roman" w:hAnsi="Times New Roman"/>
                <w:sz w:val="24"/>
                <w:szCs w:val="24"/>
              </w:rPr>
            </w:pPr>
            <w:r w:rsidRPr="00B15E36">
              <w:rPr>
                <w:rFonts w:ascii="Times New Roman" w:hAnsi="Times New Roman"/>
                <w:sz w:val="24"/>
                <w:szCs w:val="24"/>
              </w:rPr>
              <w:t>Contractantul va adopta toate măsurile necesare pentru a asigura, în mod continuu, personalul, echipamentele și suportul necesare pentru îndeplinirea în mod eficient a obligațiilor asumate prin Contract.</w:t>
            </w:r>
          </w:p>
          <w:p w:rsidR="000E37D7" w:rsidRPr="00B15E36" w:rsidRDefault="000E37D7" w:rsidP="000E37D7">
            <w:pPr>
              <w:numPr>
                <w:ilvl w:val="0"/>
                <w:numId w:val="15"/>
              </w:numPr>
              <w:spacing w:after="0"/>
              <w:ind w:left="0" w:firstLine="360"/>
              <w:rPr>
                <w:rFonts w:ascii="Times New Roman" w:hAnsi="Times New Roman"/>
                <w:sz w:val="24"/>
                <w:szCs w:val="24"/>
              </w:rPr>
            </w:pPr>
            <w:r w:rsidRPr="00B15E36">
              <w:rPr>
                <w:rFonts w:ascii="Times New Roman" w:hAnsi="Times New Roman"/>
                <w:sz w:val="24"/>
                <w:szCs w:val="24"/>
              </w:rPr>
              <w:t>are obligația de a desemna, în termen de 2 (două) zile de la semnarea contractului, persoana de contact.</w:t>
            </w:r>
          </w:p>
          <w:p w:rsidR="000E37D7" w:rsidRPr="00B15E36" w:rsidRDefault="000E37D7" w:rsidP="000E37D7">
            <w:pPr>
              <w:numPr>
                <w:ilvl w:val="0"/>
                <w:numId w:val="15"/>
              </w:numPr>
              <w:spacing w:after="0"/>
              <w:ind w:left="0" w:firstLine="360"/>
              <w:rPr>
                <w:rFonts w:ascii="Times New Roman" w:hAnsi="Times New Roman"/>
                <w:sz w:val="24"/>
                <w:szCs w:val="24"/>
              </w:rPr>
            </w:pPr>
            <w:r w:rsidRPr="00B15E36">
              <w:rPr>
                <w:rFonts w:ascii="Times New Roman" w:hAnsi="Times New Roman"/>
                <w:sz w:val="24"/>
                <w:szCs w:val="24"/>
              </w:rPr>
              <w:t>se obligă să emită factura aferentă produselor furnizate prin prezentul Contract numai după aprobarea/recepția produselor în condițiile din Caietul de sarcini.</w:t>
            </w:r>
          </w:p>
          <w:p w:rsidR="000E37D7" w:rsidRPr="00B15E36" w:rsidRDefault="000E37D7" w:rsidP="000E37D7">
            <w:pPr>
              <w:numPr>
                <w:ilvl w:val="0"/>
                <w:numId w:val="15"/>
              </w:numPr>
              <w:spacing w:after="0"/>
              <w:ind w:left="0" w:firstLine="360"/>
              <w:rPr>
                <w:rFonts w:ascii="Times New Roman" w:hAnsi="Times New Roman"/>
                <w:sz w:val="24"/>
                <w:szCs w:val="24"/>
              </w:rPr>
            </w:pPr>
            <w:r w:rsidRPr="00B15E36">
              <w:rPr>
                <w:rFonts w:ascii="Times New Roman" w:hAnsi="Times New Roman"/>
                <w:sz w:val="24"/>
                <w:szCs w:val="24"/>
              </w:rPr>
              <w:t>este pe deplin responsabil pentru furnizarea produselor în condițiile Caietului de sarcini, în conformitate cu propunerea sa tehnică. Totodată, este răspunzător atât de siguranța tuturor operațiunilor și metodelor de prestare, cât și de calificarea personalului folosit pe toată durata contractului.</w:t>
            </w:r>
          </w:p>
          <w:p w:rsidR="000E37D7" w:rsidRPr="00B15E36" w:rsidRDefault="000E37D7" w:rsidP="000E37D7">
            <w:pPr>
              <w:numPr>
                <w:ilvl w:val="0"/>
                <w:numId w:val="15"/>
              </w:numPr>
              <w:spacing w:after="0"/>
              <w:ind w:left="0" w:firstLine="360"/>
              <w:rPr>
                <w:rFonts w:ascii="Times New Roman" w:hAnsi="Times New Roman"/>
                <w:sz w:val="24"/>
                <w:szCs w:val="24"/>
              </w:rPr>
            </w:pPr>
            <w:r w:rsidRPr="00B15E36">
              <w:rPr>
                <w:rFonts w:ascii="Times New Roman" w:hAnsi="Times New Roman"/>
                <w:sz w:val="24"/>
                <w:szCs w:val="24"/>
              </w:rPr>
              <w:t>nu poate fi considerat răspunzător pentru încălcarea de către Autoritatea Contractantă sau de către orice altă persoană a reglementărilor aplicabile în ceea ce privește modul de utilizare.</w:t>
            </w:r>
          </w:p>
          <w:p w:rsidR="00E47DA2" w:rsidRPr="00B15E36" w:rsidRDefault="00E47DA2" w:rsidP="00E47DA2">
            <w:pPr>
              <w:spacing w:after="0"/>
              <w:rPr>
                <w:rFonts w:ascii="Times New Roman" w:hAnsi="Times New Roman"/>
                <w:sz w:val="24"/>
                <w:szCs w:val="24"/>
              </w:rPr>
            </w:pPr>
          </w:p>
          <w:p w:rsidR="000E37D7" w:rsidRPr="00B15E36" w:rsidRDefault="000E37D7" w:rsidP="006B67F7">
            <w:pPr>
              <w:spacing w:after="0"/>
              <w:rPr>
                <w:rFonts w:ascii="Times New Roman" w:eastAsia="Times New Roman" w:hAnsi="Times New Roman"/>
                <w:b/>
                <w:bCs/>
                <w:color w:val="FF0000"/>
                <w:sz w:val="24"/>
                <w:szCs w:val="24"/>
                <w:lang w:eastAsia="ro-RO"/>
              </w:rPr>
            </w:pPr>
          </w:p>
        </w:tc>
        <w:tc>
          <w:tcPr>
            <w:tcW w:w="6975" w:type="dxa"/>
          </w:tcPr>
          <w:p w:rsidR="000E37D7" w:rsidRPr="00B15E36" w:rsidRDefault="000E37D7" w:rsidP="00857E2D">
            <w:pPr>
              <w:spacing w:after="0"/>
              <w:jc w:val="center"/>
              <w:rPr>
                <w:rFonts w:ascii="Times New Roman" w:eastAsia="Times New Roman" w:hAnsi="Times New Roman"/>
                <w:b/>
                <w:color w:val="FF0000"/>
                <w:kern w:val="1"/>
                <w:sz w:val="24"/>
                <w:szCs w:val="24"/>
                <w:lang w:val="en-US" w:bidi="en-US"/>
              </w:rPr>
            </w:pPr>
          </w:p>
        </w:tc>
      </w:tr>
      <w:tr w:rsidR="000E37D7" w:rsidRPr="00B15E36" w:rsidTr="00A04564">
        <w:tc>
          <w:tcPr>
            <w:tcW w:w="8193" w:type="dxa"/>
          </w:tcPr>
          <w:p w:rsidR="000E37D7" w:rsidRPr="00B15E36" w:rsidRDefault="000E37D7" w:rsidP="000E37D7">
            <w:pPr>
              <w:spacing w:line="276" w:lineRule="auto"/>
              <w:rPr>
                <w:rFonts w:ascii="Times New Roman" w:hAnsi="Times New Roman"/>
                <w:b/>
                <w:i/>
                <w:sz w:val="24"/>
                <w:szCs w:val="24"/>
              </w:rPr>
            </w:pPr>
            <w:r w:rsidRPr="00B15E36">
              <w:rPr>
                <w:rFonts w:ascii="Times New Roman" w:hAnsi="Times New Roman"/>
                <w:b/>
                <w:i/>
                <w:sz w:val="24"/>
                <w:szCs w:val="24"/>
              </w:rPr>
              <w:lastRenderedPageBreak/>
              <w:t>15.1. Riscuri si masuri de gestionare a acestora</w:t>
            </w:r>
          </w:p>
          <w:tbl>
            <w:tblPr>
              <w:tblpPr w:leftFromText="180" w:rightFromText="180" w:vertAnchor="text" w:horzAnchor="margin" w:tblpY="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9"/>
              <w:gridCol w:w="3142"/>
              <w:gridCol w:w="4196"/>
            </w:tblGrid>
            <w:tr w:rsidR="000E37D7" w:rsidRPr="00B15E36" w:rsidTr="00E47DA2">
              <w:tc>
                <w:tcPr>
                  <w:tcW w:w="629" w:type="dxa"/>
                  <w:shd w:val="clear" w:color="auto" w:fill="auto"/>
                </w:tcPr>
                <w:p w:rsidR="000E37D7" w:rsidRPr="00B15E36" w:rsidRDefault="000E37D7" w:rsidP="00E47DA2">
                  <w:pPr>
                    <w:autoSpaceDE w:val="0"/>
                    <w:autoSpaceDN w:val="0"/>
                    <w:adjustRightInd w:val="0"/>
                    <w:spacing w:after="0" w:line="240" w:lineRule="auto"/>
                    <w:jc w:val="center"/>
                    <w:rPr>
                      <w:rFonts w:ascii="Times New Roman" w:hAnsi="Times New Roman"/>
                      <w:b/>
                      <w:bCs/>
                      <w:sz w:val="24"/>
                      <w:szCs w:val="24"/>
                    </w:rPr>
                  </w:pPr>
                  <w:r w:rsidRPr="00B15E36">
                    <w:rPr>
                      <w:rFonts w:ascii="Times New Roman" w:hAnsi="Times New Roman"/>
                      <w:b/>
                      <w:bCs/>
                      <w:sz w:val="24"/>
                      <w:szCs w:val="24"/>
                    </w:rPr>
                    <w:t>Nr.</w:t>
                  </w:r>
                </w:p>
                <w:p w:rsidR="000E37D7" w:rsidRPr="00B15E36" w:rsidRDefault="000E37D7" w:rsidP="00E47DA2">
                  <w:pPr>
                    <w:autoSpaceDE w:val="0"/>
                    <w:autoSpaceDN w:val="0"/>
                    <w:adjustRightInd w:val="0"/>
                    <w:spacing w:after="0" w:line="240" w:lineRule="auto"/>
                    <w:jc w:val="center"/>
                    <w:rPr>
                      <w:rFonts w:ascii="Times New Roman" w:hAnsi="Times New Roman"/>
                      <w:b/>
                      <w:bCs/>
                      <w:sz w:val="24"/>
                      <w:szCs w:val="24"/>
                    </w:rPr>
                  </w:pPr>
                  <w:r w:rsidRPr="00B15E36">
                    <w:rPr>
                      <w:rFonts w:ascii="Times New Roman" w:hAnsi="Times New Roman"/>
                      <w:b/>
                      <w:bCs/>
                      <w:sz w:val="24"/>
                      <w:szCs w:val="24"/>
                    </w:rPr>
                    <w:t>crt.</w:t>
                  </w:r>
                </w:p>
              </w:tc>
              <w:tc>
                <w:tcPr>
                  <w:tcW w:w="3153" w:type="dxa"/>
                  <w:shd w:val="clear" w:color="auto" w:fill="auto"/>
                </w:tcPr>
                <w:p w:rsidR="000E37D7" w:rsidRPr="00B15E36" w:rsidRDefault="000E37D7" w:rsidP="00E47DA2">
                  <w:pPr>
                    <w:autoSpaceDE w:val="0"/>
                    <w:autoSpaceDN w:val="0"/>
                    <w:adjustRightInd w:val="0"/>
                    <w:spacing w:after="0" w:line="240" w:lineRule="auto"/>
                    <w:jc w:val="center"/>
                    <w:rPr>
                      <w:rFonts w:ascii="Times New Roman" w:hAnsi="Times New Roman"/>
                      <w:b/>
                      <w:bCs/>
                      <w:sz w:val="24"/>
                      <w:szCs w:val="24"/>
                    </w:rPr>
                  </w:pPr>
                  <w:r w:rsidRPr="00B15E36">
                    <w:rPr>
                      <w:rFonts w:ascii="Times New Roman" w:hAnsi="Times New Roman"/>
                      <w:b/>
                      <w:bCs/>
                      <w:sz w:val="24"/>
                      <w:szCs w:val="24"/>
                    </w:rPr>
                    <w:t>RISCURI</w:t>
                  </w:r>
                </w:p>
                <w:p w:rsidR="000E37D7" w:rsidRPr="00B15E36" w:rsidRDefault="000E37D7" w:rsidP="00E47DA2">
                  <w:pPr>
                    <w:autoSpaceDE w:val="0"/>
                    <w:autoSpaceDN w:val="0"/>
                    <w:adjustRightInd w:val="0"/>
                    <w:spacing w:after="0" w:line="240" w:lineRule="auto"/>
                    <w:jc w:val="center"/>
                    <w:rPr>
                      <w:rFonts w:ascii="Times New Roman" w:hAnsi="Times New Roman"/>
                      <w:b/>
                      <w:bCs/>
                      <w:sz w:val="24"/>
                      <w:szCs w:val="24"/>
                    </w:rPr>
                  </w:pPr>
                </w:p>
              </w:tc>
              <w:tc>
                <w:tcPr>
                  <w:tcW w:w="4214" w:type="dxa"/>
                  <w:shd w:val="clear" w:color="auto" w:fill="auto"/>
                </w:tcPr>
                <w:p w:rsidR="000E37D7" w:rsidRPr="00B15E36" w:rsidRDefault="000E37D7" w:rsidP="00E47DA2">
                  <w:pPr>
                    <w:autoSpaceDE w:val="0"/>
                    <w:autoSpaceDN w:val="0"/>
                    <w:adjustRightInd w:val="0"/>
                    <w:spacing w:after="0" w:line="240" w:lineRule="auto"/>
                    <w:jc w:val="center"/>
                    <w:rPr>
                      <w:rFonts w:ascii="Times New Roman" w:hAnsi="Times New Roman"/>
                      <w:b/>
                      <w:bCs/>
                      <w:sz w:val="24"/>
                      <w:szCs w:val="24"/>
                    </w:rPr>
                  </w:pPr>
                  <w:r w:rsidRPr="00B15E36">
                    <w:rPr>
                      <w:rFonts w:ascii="Times New Roman" w:hAnsi="Times New Roman"/>
                      <w:b/>
                      <w:bCs/>
                      <w:sz w:val="24"/>
                      <w:szCs w:val="24"/>
                    </w:rPr>
                    <w:t>MASURI DE GESTIONARE</w:t>
                  </w:r>
                </w:p>
              </w:tc>
            </w:tr>
            <w:tr w:rsidR="000E37D7" w:rsidRPr="00B15E36" w:rsidTr="00E47DA2">
              <w:tc>
                <w:tcPr>
                  <w:tcW w:w="629" w:type="dxa"/>
                  <w:shd w:val="clear" w:color="auto" w:fill="auto"/>
                </w:tcPr>
                <w:p w:rsidR="000E37D7" w:rsidRPr="00B15E36" w:rsidRDefault="000E37D7" w:rsidP="00E47DA2">
                  <w:pPr>
                    <w:autoSpaceDE w:val="0"/>
                    <w:autoSpaceDN w:val="0"/>
                    <w:adjustRightInd w:val="0"/>
                    <w:spacing w:after="0" w:line="240" w:lineRule="auto"/>
                    <w:jc w:val="center"/>
                    <w:rPr>
                      <w:rFonts w:ascii="Times New Roman" w:hAnsi="Times New Roman"/>
                      <w:bCs/>
                      <w:sz w:val="24"/>
                      <w:szCs w:val="24"/>
                    </w:rPr>
                  </w:pPr>
                  <w:r w:rsidRPr="00B15E36">
                    <w:rPr>
                      <w:rFonts w:ascii="Times New Roman" w:hAnsi="Times New Roman"/>
                      <w:bCs/>
                      <w:sz w:val="24"/>
                      <w:szCs w:val="24"/>
                    </w:rPr>
                    <w:t>1</w:t>
                  </w:r>
                </w:p>
              </w:tc>
              <w:tc>
                <w:tcPr>
                  <w:tcW w:w="3153" w:type="dxa"/>
                  <w:shd w:val="clear" w:color="auto" w:fill="auto"/>
                </w:tcPr>
                <w:p w:rsidR="000E37D7" w:rsidRPr="00B15E36" w:rsidRDefault="000E37D7" w:rsidP="00E47DA2">
                  <w:pPr>
                    <w:autoSpaceDE w:val="0"/>
                    <w:autoSpaceDN w:val="0"/>
                    <w:adjustRightInd w:val="0"/>
                    <w:spacing w:after="0" w:line="240" w:lineRule="auto"/>
                    <w:rPr>
                      <w:rFonts w:ascii="Times New Roman" w:hAnsi="Times New Roman"/>
                      <w:b/>
                      <w:bCs/>
                      <w:sz w:val="24"/>
                      <w:szCs w:val="24"/>
                    </w:rPr>
                  </w:pPr>
                  <w:r w:rsidRPr="00B15E36">
                    <w:rPr>
                      <w:rFonts w:ascii="Times New Roman" w:hAnsi="Times New Roman"/>
                      <w:sz w:val="24"/>
                      <w:szCs w:val="24"/>
                    </w:rPr>
                    <w:t>Nerespectarea termenului de livrare</w:t>
                  </w:r>
                </w:p>
              </w:tc>
              <w:tc>
                <w:tcPr>
                  <w:tcW w:w="4214" w:type="dxa"/>
                  <w:shd w:val="clear" w:color="auto" w:fill="auto"/>
                </w:tcPr>
                <w:p w:rsidR="000E37D7" w:rsidRPr="00B15E36" w:rsidRDefault="000E37D7" w:rsidP="00E47DA2">
                  <w:pPr>
                    <w:autoSpaceDE w:val="0"/>
                    <w:autoSpaceDN w:val="0"/>
                    <w:adjustRightInd w:val="0"/>
                    <w:spacing w:after="0" w:line="240" w:lineRule="auto"/>
                    <w:rPr>
                      <w:rFonts w:ascii="Times New Roman" w:hAnsi="Times New Roman"/>
                      <w:sz w:val="24"/>
                      <w:szCs w:val="24"/>
                    </w:rPr>
                  </w:pPr>
                  <w:r w:rsidRPr="00B15E36">
                    <w:rPr>
                      <w:rFonts w:ascii="Times New Roman" w:hAnsi="Times New Roman"/>
                      <w:sz w:val="24"/>
                      <w:szCs w:val="24"/>
                    </w:rPr>
                    <w:t>Prin contractul de achizitie publica sunt prevazute penalitati ce vor fi aplicate in cazul nerespectarii termenului de livrare</w:t>
                  </w:r>
                </w:p>
              </w:tc>
            </w:tr>
            <w:tr w:rsidR="000E37D7" w:rsidRPr="00B15E36" w:rsidTr="00E47DA2">
              <w:tc>
                <w:tcPr>
                  <w:tcW w:w="629" w:type="dxa"/>
                  <w:shd w:val="clear" w:color="auto" w:fill="auto"/>
                </w:tcPr>
                <w:p w:rsidR="000E37D7" w:rsidRPr="00B15E36" w:rsidRDefault="000E37D7" w:rsidP="00E47DA2">
                  <w:pPr>
                    <w:autoSpaceDE w:val="0"/>
                    <w:autoSpaceDN w:val="0"/>
                    <w:adjustRightInd w:val="0"/>
                    <w:spacing w:after="0" w:line="240" w:lineRule="auto"/>
                    <w:jc w:val="center"/>
                    <w:rPr>
                      <w:rFonts w:ascii="Times New Roman" w:hAnsi="Times New Roman"/>
                      <w:bCs/>
                      <w:sz w:val="24"/>
                      <w:szCs w:val="24"/>
                    </w:rPr>
                  </w:pPr>
                  <w:r w:rsidRPr="00B15E36">
                    <w:rPr>
                      <w:rFonts w:ascii="Times New Roman" w:hAnsi="Times New Roman"/>
                      <w:bCs/>
                      <w:sz w:val="24"/>
                      <w:szCs w:val="24"/>
                    </w:rPr>
                    <w:t>2</w:t>
                  </w:r>
                </w:p>
              </w:tc>
              <w:tc>
                <w:tcPr>
                  <w:tcW w:w="3153" w:type="dxa"/>
                  <w:shd w:val="clear" w:color="auto" w:fill="auto"/>
                </w:tcPr>
                <w:p w:rsidR="000E37D7" w:rsidRPr="00B15E36" w:rsidRDefault="000E37D7" w:rsidP="00E47DA2">
                  <w:pPr>
                    <w:autoSpaceDE w:val="0"/>
                    <w:autoSpaceDN w:val="0"/>
                    <w:adjustRightInd w:val="0"/>
                    <w:spacing w:after="0" w:line="240" w:lineRule="auto"/>
                    <w:rPr>
                      <w:rFonts w:ascii="Times New Roman" w:hAnsi="Times New Roman"/>
                      <w:b/>
                      <w:bCs/>
                      <w:sz w:val="24"/>
                      <w:szCs w:val="24"/>
                    </w:rPr>
                  </w:pPr>
                  <w:r w:rsidRPr="00B15E36">
                    <w:rPr>
                      <w:rFonts w:ascii="Times New Roman" w:hAnsi="Times New Roman"/>
                      <w:sz w:val="24"/>
                      <w:szCs w:val="24"/>
                    </w:rPr>
                    <w:t>Imposibilitatea de plata a beneficiarului</w:t>
                  </w:r>
                </w:p>
              </w:tc>
              <w:tc>
                <w:tcPr>
                  <w:tcW w:w="4214" w:type="dxa"/>
                  <w:shd w:val="clear" w:color="auto" w:fill="auto"/>
                </w:tcPr>
                <w:p w:rsidR="000E37D7" w:rsidRPr="00B15E36" w:rsidRDefault="000E37D7" w:rsidP="00E47DA2">
                  <w:pPr>
                    <w:autoSpaceDE w:val="0"/>
                    <w:autoSpaceDN w:val="0"/>
                    <w:adjustRightInd w:val="0"/>
                    <w:spacing w:after="0" w:line="240" w:lineRule="auto"/>
                    <w:rPr>
                      <w:rFonts w:ascii="Times New Roman" w:hAnsi="Times New Roman"/>
                      <w:sz w:val="24"/>
                      <w:szCs w:val="24"/>
                    </w:rPr>
                  </w:pPr>
                  <w:r w:rsidRPr="00B15E36">
                    <w:rPr>
                      <w:rFonts w:ascii="Times New Roman" w:hAnsi="Times New Roman"/>
                      <w:sz w:val="24"/>
                      <w:szCs w:val="24"/>
                    </w:rPr>
                    <w:t>Suma necesara contractului este prevazuta in bugetul local</w:t>
                  </w:r>
                </w:p>
              </w:tc>
            </w:tr>
            <w:tr w:rsidR="000E37D7" w:rsidRPr="00B15E36" w:rsidTr="00E47DA2">
              <w:tc>
                <w:tcPr>
                  <w:tcW w:w="629" w:type="dxa"/>
                  <w:tcBorders>
                    <w:bottom w:val="single" w:sz="4" w:space="0" w:color="auto"/>
                  </w:tcBorders>
                  <w:shd w:val="clear" w:color="auto" w:fill="auto"/>
                </w:tcPr>
                <w:p w:rsidR="000E37D7" w:rsidRPr="00B15E36" w:rsidRDefault="000E37D7" w:rsidP="00E47DA2">
                  <w:pPr>
                    <w:autoSpaceDE w:val="0"/>
                    <w:autoSpaceDN w:val="0"/>
                    <w:adjustRightInd w:val="0"/>
                    <w:spacing w:after="0" w:line="240" w:lineRule="auto"/>
                    <w:jc w:val="center"/>
                    <w:rPr>
                      <w:rFonts w:ascii="Times New Roman" w:hAnsi="Times New Roman"/>
                      <w:bCs/>
                      <w:sz w:val="24"/>
                      <w:szCs w:val="24"/>
                    </w:rPr>
                  </w:pPr>
                  <w:r w:rsidRPr="00B15E36">
                    <w:rPr>
                      <w:rFonts w:ascii="Times New Roman" w:hAnsi="Times New Roman"/>
                      <w:bCs/>
                      <w:sz w:val="24"/>
                      <w:szCs w:val="24"/>
                    </w:rPr>
                    <w:t>3</w:t>
                  </w:r>
                </w:p>
              </w:tc>
              <w:tc>
                <w:tcPr>
                  <w:tcW w:w="3153" w:type="dxa"/>
                  <w:tcBorders>
                    <w:bottom w:val="single" w:sz="4" w:space="0" w:color="auto"/>
                  </w:tcBorders>
                  <w:shd w:val="clear" w:color="auto" w:fill="auto"/>
                </w:tcPr>
                <w:p w:rsidR="000E37D7" w:rsidRPr="00B15E36" w:rsidRDefault="000E37D7" w:rsidP="00E47DA2">
                  <w:pPr>
                    <w:autoSpaceDE w:val="0"/>
                    <w:autoSpaceDN w:val="0"/>
                    <w:adjustRightInd w:val="0"/>
                    <w:spacing w:after="0" w:line="240" w:lineRule="auto"/>
                    <w:rPr>
                      <w:rFonts w:ascii="Times New Roman" w:hAnsi="Times New Roman"/>
                      <w:sz w:val="24"/>
                      <w:szCs w:val="24"/>
                    </w:rPr>
                  </w:pPr>
                  <w:r w:rsidRPr="00B15E36">
                    <w:rPr>
                      <w:rFonts w:ascii="Times New Roman" w:hAnsi="Times New Roman"/>
                      <w:sz w:val="24"/>
                      <w:szCs w:val="24"/>
                    </w:rPr>
                    <w:t>Nerespectarea termenului de plata</w:t>
                  </w:r>
                </w:p>
              </w:tc>
              <w:tc>
                <w:tcPr>
                  <w:tcW w:w="4214" w:type="dxa"/>
                  <w:tcBorders>
                    <w:bottom w:val="single" w:sz="4" w:space="0" w:color="auto"/>
                  </w:tcBorders>
                  <w:shd w:val="clear" w:color="auto" w:fill="auto"/>
                </w:tcPr>
                <w:p w:rsidR="000E37D7" w:rsidRPr="00B15E36" w:rsidRDefault="000E37D7" w:rsidP="00E47DA2">
                  <w:pPr>
                    <w:autoSpaceDE w:val="0"/>
                    <w:autoSpaceDN w:val="0"/>
                    <w:adjustRightInd w:val="0"/>
                    <w:spacing w:after="0" w:line="240" w:lineRule="auto"/>
                    <w:rPr>
                      <w:rFonts w:ascii="Times New Roman" w:hAnsi="Times New Roman"/>
                      <w:sz w:val="24"/>
                      <w:szCs w:val="24"/>
                    </w:rPr>
                  </w:pPr>
                  <w:r w:rsidRPr="00B15E36">
                    <w:rPr>
                      <w:rFonts w:ascii="Times New Roman" w:hAnsi="Times New Roman"/>
                      <w:sz w:val="24"/>
                      <w:szCs w:val="24"/>
                    </w:rPr>
                    <w:t>Prin contractul de achizitie publica sunt prevazute penalitati ce vor fi aplicate in cazul nerespectarii termenului de livrare</w:t>
                  </w:r>
                </w:p>
              </w:tc>
            </w:tr>
            <w:tr w:rsidR="000E37D7" w:rsidRPr="00B15E36" w:rsidTr="00E47DA2">
              <w:trPr>
                <w:trHeight w:val="1501"/>
              </w:trPr>
              <w:tc>
                <w:tcPr>
                  <w:tcW w:w="629" w:type="dxa"/>
                  <w:tcBorders>
                    <w:bottom w:val="single" w:sz="4" w:space="0" w:color="auto"/>
                  </w:tcBorders>
                  <w:shd w:val="clear" w:color="auto" w:fill="auto"/>
                </w:tcPr>
                <w:p w:rsidR="000E37D7" w:rsidRPr="00B15E36" w:rsidRDefault="000E37D7" w:rsidP="00E47DA2">
                  <w:pPr>
                    <w:autoSpaceDE w:val="0"/>
                    <w:autoSpaceDN w:val="0"/>
                    <w:adjustRightInd w:val="0"/>
                    <w:spacing w:after="0" w:line="240" w:lineRule="auto"/>
                    <w:jc w:val="center"/>
                    <w:rPr>
                      <w:rFonts w:ascii="Times New Roman" w:hAnsi="Times New Roman"/>
                      <w:bCs/>
                      <w:sz w:val="24"/>
                      <w:szCs w:val="24"/>
                    </w:rPr>
                  </w:pPr>
                  <w:r w:rsidRPr="00B15E36">
                    <w:rPr>
                      <w:rFonts w:ascii="Times New Roman" w:hAnsi="Times New Roman"/>
                      <w:bCs/>
                      <w:sz w:val="24"/>
                      <w:szCs w:val="24"/>
                    </w:rPr>
                    <w:lastRenderedPageBreak/>
                    <w:t>3</w:t>
                  </w:r>
                </w:p>
              </w:tc>
              <w:tc>
                <w:tcPr>
                  <w:tcW w:w="3153" w:type="dxa"/>
                  <w:tcBorders>
                    <w:bottom w:val="single" w:sz="4" w:space="0" w:color="auto"/>
                  </w:tcBorders>
                  <w:shd w:val="clear" w:color="auto" w:fill="auto"/>
                </w:tcPr>
                <w:p w:rsidR="000E37D7" w:rsidRPr="00B15E36" w:rsidRDefault="000E37D7" w:rsidP="00E47DA2">
                  <w:pPr>
                    <w:autoSpaceDE w:val="0"/>
                    <w:autoSpaceDN w:val="0"/>
                    <w:adjustRightInd w:val="0"/>
                    <w:spacing w:after="0" w:line="240" w:lineRule="auto"/>
                    <w:rPr>
                      <w:rFonts w:ascii="Times New Roman" w:hAnsi="Times New Roman"/>
                      <w:b/>
                      <w:bCs/>
                      <w:sz w:val="24"/>
                      <w:szCs w:val="24"/>
                    </w:rPr>
                  </w:pPr>
                  <w:r w:rsidRPr="00B15E36">
                    <w:rPr>
                      <w:rFonts w:ascii="Times New Roman" w:hAnsi="Times New Roman"/>
                      <w:sz w:val="24"/>
                      <w:szCs w:val="24"/>
                    </w:rPr>
                    <w:t>Livrarea de produse care nu corespund specificaţiilor</w:t>
                  </w:r>
                </w:p>
              </w:tc>
              <w:tc>
                <w:tcPr>
                  <w:tcW w:w="4214" w:type="dxa"/>
                  <w:tcBorders>
                    <w:bottom w:val="single" w:sz="4" w:space="0" w:color="auto"/>
                  </w:tcBorders>
                  <w:shd w:val="clear" w:color="auto" w:fill="auto"/>
                </w:tcPr>
                <w:p w:rsidR="000E37D7" w:rsidRPr="00B15E36" w:rsidRDefault="000E37D7" w:rsidP="00E47DA2">
                  <w:pPr>
                    <w:autoSpaceDE w:val="0"/>
                    <w:autoSpaceDN w:val="0"/>
                    <w:adjustRightInd w:val="0"/>
                    <w:spacing w:after="0" w:line="240" w:lineRule="auto"/>
                    <w:rPr>
                      <w:rFonts w:ascii="Times New Roman" w:hAnsi="Times New Roman"/>
                      <w:b/>
                      <w:sz w:val="24"/>
                      <w:szCs w:val="24"/>
                    </w:rPr>
                  </w:pPr>
                  <w:r w:rsidRPr="00B15E36">
                    <w:rPr>
                      <w:rFonts w:ascii="Times New Roman" w:hAnsi="Times New Roman"/>
                      <w:sz w:val="24"/>
                      <w:szCs w:val="24"/>
                    </w:rPr>
                    <w:t>Procesul verbal de receptie calitativă va fi semnat de comisia de receptie desemnata de achizitor numai dupa instalarea, punerea in functiune si testarea si, dupa caz, toate defectele au fost remediate, iar produsele livrate corespund specificatiilor din caietul de sarcini si oferta adjudecata.</w:t>
                  </w:r>
                </w:p>
              </w:tc>
            </w:tr>
          </w:tbl>
          <w:p w:rsidR="000E37D7" w:rsidRPr="00B15E36" w:rsidRDefault="000E37D7" w:rsidP="000E37D7">
            <w:pPr>
              <w:rPr>
                <w:rFonts w:ascii="Times New Roman" w:hAnsi="Times New Roman"/>
                <w:b/>
                <w:i/>
                <w:sz w:val="24"/>
                <w:szCs w:val="24"/>
              </w:rPr>
            </w:pPr>
          </w:p>
        </w:tc>
        <w:tc>
          <w:tcPr>
            <w:tcW w:w="6975" w:type="dxa"/>
          </w:tcPr>
          <w:p w:rsidR="000E37D7" w:rsidRPr="00B15E36" w:rsidRDefault="000E37D7" w:rsidP="00857E2D">
            <w:pPr>
              <w:spacing w:after="0"/>
              <w:jc w:val="center"/>
              <w:rPr>
                <w:rFonts w:ascii="Times New Roman" w:eastAsia="Times New Roman" w:hAnsi="Times New Roman"/>
                <w:b/>
                <w:color w:val="FF0000"/>
                <w:kern w:val="1"/>
                <w:sz w:val="24"/>
                <w:szCs w:val="24"/>
                <w:lang w:val="en-US" w:bidi="en-US"/>
              </w:rPr>
            </w:pPr>
          </w:p>
        </w:tc>
      </w:tr>
      <w:tr w:rsidR="000E37D7" w:rsidRPr="00B15E36" w:rsidTr="00A04564">
        <w:tc>
          <w:tcPr>
            <w:tcW w:w="8193" w:type="dxa"/>
          </w:tcPr>
          <w:p w:rsidR="007640B0" w:rsidRPr="00B15E36" w:rsidRDefault="007640B0" w:rsidP="007640B0">
            <w:pPr>
              <w:rPr>
                <w:rFonts w:ascii="Times New Roman" w:hAnsi="Times New Roman"/>
                <w:b/>
                <w:bCs/>
                <w:i/>
                <w:sz w:val="24"/>
                <w:szCs w:val="24"/>
              </w:rPr>
            </w:pPr>
          </w:p>
          <w:p w:rsidR="007640B0" w:rsidRPr="00B15E36" w:rsidRDefault="007640B0" w:rsidP="007640B0">
            <w:pPr>
              <w:spacing w:after="0"/>
              <w:rPr>
                <w:rFonts w:ascii="Times New Roman" w:hAnsi="Times New Roman"/>
                <w:i/>
                <w:sz w:val="24"/>
                <w:szCs w:val="24"/>
              </w:rPr>
            </w:pPr>
            <w:r w:rsidRPr="00B15E36">
              <w:rPr>
                <w:rFonts w:ascii="Times New Roman" w:hAnsi="Times New Roman"/>
                <w:b/>
                <w:bCs/>
                <w:i/>
                <w:sz w:val="24"/>
                <w:szCs w:val="24"/>
              </w:rPr>
              <w:t>16. Documentele pe care ofertantul trebuie să le prezinte Autorității contractante în legătură cu echipamentele, in cadrul propunerii tehnice</w:t>
            </w:r>
          </w:p>
          <w:p w:rsidR="007640B0" w:rsidRPr="00B15E36" w:rsidRDefault="007640B0" w:rsidP="007640B0">
            <w:pPr>
              <w:spacing w:after="0"/>
              <w:ind w:firstLine="708"/>
              <w:rPr>
                <w:rFonts w:ascii="Times New Roman" w:hAnsi="Times New Roman"/>
                <w:sz w:val="24"/>
                <w:szCs w:val="24"/>
              </w:rPr>
            </w:pPr>
          </w:p>
          <w:p w:rsidR="007640B0" w:rsidRPr="00A00CE2" w:rsidRDefault="007640B0" w:rsidP="007640B0">
            <w:pPr>
              <w:spacing w:after="0"/>
              <w:rPr>
                <w:rFonts w:ascii="Times New Roman" w:hAnsi="Times New Roman"/>
                <w:sz w:val="24"/>
                <w:szCs w:val="24"/>
              </w:rPr>
            </w:pPr>
            <w:r w:rsidRPr="00A00CE2">
              <w:rPr>
                <w:rFonts w:ascii="Times New Roman" w:hAnsi="Times New Roman"/>
                <w:sz w:val="24"/>
                <w:szCs w:val="24"/>
              </w:rPr>
              <w:t>Comentariu - articol cu articol - al specificațiilor tehnice conținute în caietul de sarcini, prin care să se demonstreze corespondența propunerii tehnice cu specificațiile respective, prezentate în ordinea din caietul de sarcini.</w:t>
            </w:r>
          </w:p>
          <w:p w:rsidR="007640B0" w:rsidRPr="00B15E36" w:rsidRDefault="007640B0" w:rsidP="007640B0">
            <w:pPr>
              <w:spacing w:after="0"/>
              <w:rPr>
                <w:rFonts w:ascii="Times New Roman" w:hAnsi="Times New Roman"/>
                <w:sz w:val="24"/>
                <w:szCs w:val="24"/>
              </w:rPr>
            </w:pPr>
          </w:p>
          <w:p w:rsidR="007640B0" w:rsidRPr="00B15E36" w:rsidRDefault="007640B0" w:rsidP="007640B0">
            <w:pPr>
              <w:spacing w:after="0"/>
              <w:rPr>
                <w:rFonts w:ascii="Times New Roman" w:hAnsi="Times New Roman"/>
                <w:sz w:val="24"/>
                <w:szCs w:val="24"/>
              </w:rPr>
            </w:pPr>
            <w:r w:rsidRPr="00B15E36">
              <w:rPr>
                <w:rFonts w:ascii="Times New Roman" w:hAnsi="Times New Roman"/>
                <w:sz w:val="24"/>
                <w:szCs w:val="24"/>
              </w:rPr>
              <w:t xml:space="preserve">            Ofertantul va ataşa obligatoriu următoarele documente:</w:t>
            </w:r>
          </w:p>
          <w:p w:rsidR="007640B0" w:rsidRPr="00B15E36" w:rsidRDefault="007640B0" w:rsidP="007640B0">
            <w:pPr>
              <w:spacing w:after="0"/>
              <w:rPr>
                <w:rFonts w:ascii="Times New Roman" w:hAnsi="Times New Roman"/>
                <w:sz w:val="24"/>
                <w:szCs w:val="24"/>
              </w:rPr>
            </w:pPr>
            <w:r w:rsidRPr="00B15E36">
              <w:rPr>
                <w:rFonts w:ascii="Times New Roman" w:hAnsi="Times New Roman"/>
                <w:sz w:val="24"/>
                <w:szCs w:val="24"/>
              </w:rPr>
              <w:t>1. Desene cu vederea în plan (frontal, spate, lateral, de sus, interior) a produsului, cu indicarea cotelor principale.</w:t>
            </w:r>
          </w:p>
          <w:p w:rsidR="007640B0" w:rsidRPr="00B15E36" w:rsidRDefault="007640B0" w:rsidP="007640B0">
            <w:pPr>
              <w:spacing w:after="0"/>
              <w:rPr>
                <w:rFonts w:ascii="Times New Roman" w:hAnsi="Times New Roman"/>
                <w:sz w:val="24"/>
                <w:szCs w:val="24"/>
              </w:rPr>
            </w:pPr>
            <w:r w:rsidRPr="00B15E36">
              <w:rPr>
                <w:rFonts w:ascii="Times New Roman" w:hAnsi="Times New Roman"/>
                <w:sz w:val="24"/>
                <w:szCs w:val="24"/>
              </w:rPr>
              <w:t>2.Fişe de prezentare şi/sau catalog produse pentru echipamentul ofertat, cu poze color, dimensiuni și caracteristici tehnice în limba română, în care să fie precizate condiţiile tehnice  menţionate.</w:t>
            </w:r>
          </w:p>
          <w:p w:rsidR="007640B0" w:rsidRPr="00B15E36" w:rsidRDefault="007640B0" w:rsidP="007640B0">
            <w:pPr>
              <w:spacing w:after="0"/>
              <w:rPr>
                <w:rFonts w:ascii="Times New Roman" w:hAnsi="Times New Roman"/>
                <w:sz w:val="24"/>
                <w:szCs w:val="24"/>
              </w:rPr>
            </w:pPr>
            <w:r w:rsidRPr="00B15E36">
              <w:rPr>
                <w:rFonts w:ascii="Times New Roman" w:hAnsi="Times New Roman"/>
                <w:sz w:val="24"/>
                <w:szCs w:val="24"/>
              </w:rPr>
              <w:t>3. Angajamentul ferm al ofertantului că dispune de personalul şi dotarea tehnică necesare asigurării activității de  asistență tehnică și reparații în perioada de garanție.</w:t>
            </w:r>
          </w:p>
          <w:p w:rsidR="007640B0" w:rsidRPr="00B15E36" w:rsidRDefault="007640B0" w:rsidP="007640B0">
            <w:pPr>
              <w:spacing w:after="0"/>
              <w:rPr>
                <w:rFonts w:ascii="Times New Roman" w:hAnsi="Times New Roman"/>
                <w:sz w:val="24"/>
                <w:szCs w:val="24"/>
              </w:rPr>
            </w:pPr>
          </w:p>
          <w:p w:rsidR="007640B0" w:rsidRPr="00B15E36" w:rsidRDefault="007640B0" w:rsidP="007640B0">
            <w:pPr>
              <w:spacing w:after="0"/>
              <w:rPr>
                <w:rFonts w:ascii="Times New Roman" w:hAnsi="Times New Roman"/>
                <w:sz w:val="24"/>
                <w:szCs w:val="24"/>
              </w:rPr>
            </w:pPr>
            <w:r w:rsidRPr="00B15E36">
              <w:rPr>
                <w:rFonts w:ascii="Times New Roman" w:hAnsi="Times New Roman"/>
                <w:sz w:val="24"/>
                <w:szCs w:val="24"/>
              </w:rPr>
              <w:t xml:space="preserve">     Ofertanţii au obligaţia ca, în cazul în care au neclarităţi asupra unei cerinţe, să ceară clarificări. În caz contrar, se consideră că toate condiţiile tehnice prevăzute în caietul de sarcini au fost acceptate.</w:t>
            </w:r>
          </w:p>
          <w:p w:rsidR="000E37D7" w:rsidRPr="00B15E36" w:rsidRDefault="007640B0" w:rsidP="007640B0">
            <w:pPr>
              <w:spacing w:after="0"/>
              <w:rPr>
                <w:rFonts w:ascii="Times New Roman" w:hAnsi="Times New Roman"/>
                <w:sz w:val="24"/>
                <w:szCs w:val="24"/>
              </w:rPr>
            </w:pPr>
            <w:r w:rsidRPr="00B15E36">
              <w:rPr>
                <w:rFonts w:ascii="Times New Roman" w:hAnsi="Times New Roman"/>
                <w:sz w:val="24"/>
                <w:szCs w:val="24"/>
              </w:rPr>
              <w:t xml:space="preserve">       Achizitorul îşi rezerva dreptul de a respinge orice oferta ca neconforma, în cazul în care ofertantul prezinta în propunerea tehnică soluții tehnice, performanțe și funcționalități diferite decât cele prevăzute în caietul de sarcini sau lipsesc unele dotări cu echipamente, sisteme sau software, etc.</w:t>
            </w:r>
          </w:p>
        </w:tc>
        <w:tc>
          <w:tcPr>
            <w:tcW w:w="6975" w:type="dxa"/>
          </w:tcPr>
          <w:p w:rsidR="000E37D7" w:rsidRPr="00B15E36" w:rsidRDefault="000E37D7" w:rsidP="00857E2D">
            <w:pPr>
              <w:spacing w:after="0"/>
              <w:jc w:val="center"/>
              <w:rPr>
                <w:rFonts w:ascii="Times New Roman" w:eastAsia="Times New Roman" w:hAnsi="Times New Roman"/>
                <w:b/>
                <w:color w:val="FF0000"/>
                <w:kern w:val="1"/>
                <w:sz w:val="24"/>
                <w:szCs w:val="24"/>
                <w:lang w:val="en-US" w:bidi="en-US"/>
              </w:rPr>
            </w:pPr>
          </w:p>
        </w:tc>
      </w:tr>
      <w:tr w:rsidR="007640B0" w:rsidRPr="00B15E36" w:rsidTr="00A04564">
        <w:tc>
          <w:tcPr>
            <w:tcW w:w="8193" w:type="dxa"/>
          </w:tcPr>
          <w:p w:rsidR="007640B0" w:rsidRPr="00B15E36" w:rsidRDefault="007640B0" w:rsidP="007640B0">
            <w:pPr>
              <w:spacing w:after="0"/>
              <w:rPr>
                <w:rFonts w:ascii="Times New Roman" w:hAnsi="Times New Roman"/>
                <w:b/>
                <w:bCs/>
                <w:i/>
                <w:sz w:val="24"/>
                <w:szCs w:val="24"/>
              </w:rPr>
            </w:pPr>
            <w:r w:rsidRPr="00B15E36">
              <w:rPr>
                <w:rFonts w:ascii="Times New Roman" w:hAnsi="Times New Roman"/>
                <w:b/>
                <w:bCs/>
                <w:i/>
                <w:sz w:val="24"/>
                <w:szCs w:val="24"/>
              </w:rPr>
              <w:t>17. Documentații ce trebuie furnizate Autorității contractante în legătură cu produsul, in cadrul contractului</w:t>
            </w:r>
          </w:p>
          <w:p w:rsidR="007640B0" w:rsidRPr="00B15E36" w:rsidRDefault="007640B0" w:rsidP="007640B0">
            <w:pPr>
              <w:spacing w:after="0"/>
              <w:rPr>
                <w:rFonts w:ascii="Times New Roman" w:hAnsi="Times New Roman"/>
                <w:i/>
                <w:sz w:val="24"/>
                <w:szCs w:val="24"/>
              </w:rPr>
            </w:pPr>
          </w:p>
          <w:p w:rsidR="007640B0" w:rsidRPr="00B15E36" w:rsidRDefault="007640B0" w:rsidP="007640B0">
            <w:pPr>
              <w:spacing w:after="0"/>
              <w:ind w:firstLine="708"/>
              <w:rPr>
                <w:rFonts w:ascii="Times New Roman" w:hAnsi="Times New Roman"/>
                <w:sz w:val="24"/>
                <w:szCs w:val="24"/>
              </w:rPr>
            </w:pPr>
            <w:r w:rsidRPr="00B15E36">
              <w:rPr>
                <w:rFonts w:ascii="Times New Roman" w:hAnsi="Times New Roman"/>
                <w:sz w:val="24"/>
                <w:szCs w:val="24"/>
              </w:rPr>
              <w:lastRenderedPageBreak/>
              <w:t>Documentațiile pe care Contractantul trebuie să le livreze Autorității contractante în cadrul contractului sunt:</w:t>
            </w:r>
          </w:p>
          <w:p w:rsidR="007640B0" w:rsidRPr="00B15E36" w:rsidRDefault="007640B0" w:rsidP="007640B0">
            <w:pPr>
              <w:spacing w:after="0"/>
              <w:rPr>
                <w:rFonts w:ascii="Times New Roman" w:hAnsi="Times New Roman"/>
                <w:sz w:val="24"/>
                <w:szCs w:val="24"/>
              </w:rPr>
            </w:pPr>
            <w:r w:rsidRPr="00B15E36">
              <w:rPr>
                <w:rFonts w:ascii="Times New Roman" w:hAnsi="Times New Roman"/>
                <w:sz w:val="24"/>
                <w:szCs w:val="24"/>
              </w:rPr>
              <w:t>a. Instrucţiuni generale de  utilizare şi întreţinere;</w:t>
            </w:r>
          </w:p>
          <w:p w:rsidR="007640B0" w:rsidRPr="00B15E36" w:rsidRDefault="007640B0" w:rsidP="007640B0">
            <w:pPr>
              <w:spacing w:after="0"/>
              <w:rPr>
                <w:rFonts w:ascii="Times New Roman" w:hAnsi="Times New Roman"/>
                <w:sz w:val="24"/>
                <w:szCs w:val="24"/>
              </w:rPr>
            </w:pPr>
            <w:r w:rsidRPr="00B15E36">
              <w:rPr>
                <w:rFonts w:ascii="Times New Roman" w:hAnsi="Times New Roman"/>
                <w:sz w:val="24"/>
                <w:szCs w:val="24"/>
              </w:rPr>
              <w:t>b. documentatia  de  montaj,  continand detaliile   tehnice   de   executie,   schema electrica  de  electroaliment</w:t>
            </w:r>
            <w:r w:rsidR="001D6D73">
              <w:rPr>
                <w:rFonts w:ascii="Times New Roman" w:hAnsi="Times New Roman"/>
                <w:sz w:val="24"/>
                <w:szCs w:val="24"/>
              </w:rPr>
              <w:t xml:space="preserve">are  a  echipamentelor livrate, schema de  interconectare, </w:t>
            </w:r>
            <w:r w:rsidRPr="00B15E36">
              <w:rPr>
                <w:rFonts w:ascii="Times New Roman" w:hAnsi="Times New Roman"/>
                <w:sz w:val="24"/>
                <w:szCs w:val="24"/>
              </w:rPr>
              <w:t xml:space="preserve"> precum  si  alte  detalii tehnice  necesare.;</w:t>
            </w:r>
          </w:p>
          <w:p w:rsidR="007640B0" w:rsidRDefault="007640B0" w:rsidP="007640B0">
            <w:pPr>
              <w:spacing w:after="0"/>
              <w:rPr>
                <w:rFonts w:ascii="Times New Roman" w:hAnsi="Times New Roman"/>
                <w:sz w:val="24"/>
                <w:szCs w:val="24"/>
              </w:rPr>
            </w:pPr>
            <w:r w:rsidRPr="00B15E36">
              <w:rPr>
                <w:rFonts w:ascii="Times New Roman" w:hAnsi="Times New Roman"/>
                <w:sz w:val="24"/>
                <w:szCs w:val="24"/>
              </w:rPr>
              <w:t>c. Documentaţii legate de setări necesare pe servere şi pe client, parole şi drepturi.</w:t>
            </w:r>
          </w:p>
          <w:p w:rsidR="00933231" w:rsidRPr="00B15E36" w:rsidRDefault="00933231" w:rsidP="007640B0">
            <w:pPr>
              <w:spacing w:after="0"/>
              <w:rPr>
                <w:rFonts w:ascii="Times New Roman" w:hAnsi="Times New Roman"/>
                <w:sz w:val="24"/>
                <w:szCs w:val="24"/>
              </w:rPr>
            </w:pPr>
          </w:p>
        </w:tc>
        <w:tc>
          <w:tcPr>
            <w:tcW w:w="6975" w:type="dxa"/>
          </w:tcPr>
          <w:p w:rsidR="007640B0" w:rsidRPr="00B15E36" w:rsidRDefault="007640B0" w:rsidP="00857E2D">
            <w:pPr>
              <w:spacing w:after="0"/>
              <w:jc w:val="center"/>
              <w:rPr>
                <w:rFonts w:ascii="Times New Roman" w:eastAsia="Times New Roman" w:hAnsi="Times New Roman"/>
                <w:b/>
                <w:color w:val="FF0000"/>
                <w:kern w:val="1"/>
                <w:sz w:val="24"/>
                <w:szCs w:val="24"/>
                <w:lang w:val="en-US" w:bidi="en-US"/>
              </w:rPr>
            </w:pPr>
          </w:p>
        </w:tc>
      </w:tr>
      <w:tr w:rsidR="007640B0" w:rsidRPr="00B15E36" w:rsidTr="00A04564">
        <w:tc>
          <w:tcPr>
            <w:tcW w:w="8193" w:type="dxa"/>
          </w:tcPr>
          <w:p w:rsidR="00E47DA2" w:rsidRPr="00B15E36" w:rsidRDefault="00E47DA2" w:rsidP="007C53A6">
            <w:pPr>
              <w:spacing w:after="0"/>
              <w:rPr>
                <w:rFonts w:ascii="Times New Roman" w:hAnsi="Times New Roman"/>
                <w:b/>
                <w:bCs/>
                <w:i/>
                <w:sz w:val="24"/>
                <w:szCs w:val="24"/>
              </w:rPr>
            </w:pPr>
          </w:p>
          <w:p w:rsidR="007C53A6" w:rsidRPr="00B15E36" w:rsidRDefault="007C53A6" w:rsidP="007C53A6">
            <w:pPr>
              <w:spacing w:after="0"/>
              <w:rPr>
                <w:rFonts w:ascii="Times New Roman" w:hAnsi="Times New Roman"/>
                <w:i/>
                <w:sz w:val="24"/>
                <w:szCs w:val="24"/>
              </w:rPr>
            </w:pPr>
            <w:r w:rsidRPr="00B15E36">
              <w:rPr>
                <w:rFonts w:ascii="Times New Roman" w:hAnsi="Times New Roman"/>
                <w:b/>
                <w:bCs/>
                <w:i/>
                <w:sz w:val="24"/>
                <w:szCs w:val="24"/>
              </w:rPr>
              <w:t xml:space="preserve">18. Recepția </w:t>
            </w:r>
          </w:p>
          <w:p w:rsidR="007C53A6" w:rsidRPr="00B15E36" w:rsidRDefault="007C53A6" w:rsidP="007C53A6">
            <w:pPr>
              <w:widowControl w:val="0"/>
              <w:spacing w:after="0"/>
              <w:rPr>
                <w:rFonts w:ascii="Times New Roman" w:hAnsi="Times New Roman"/>
                <w:sz w:val="24"/>
                <w:szCs w:val="24"/>
              </w:rPr>
            </w:pPr>
          </w:p>
          <w:p w:rsidR="007C53A6" w:rsidRPr="00B15E36" w:rsidRDefault="001D6D73" w:rsidP="007C53A6">
            <w:pPr>
              <w:widowControl w:val="0"/>
              <w:spacing w:after="0"/>
              <w:ind w:firstLine="708"/>
              <w:rPr>
                <w:rFonts w:ascii="Times New Roman" w:hAnsi="Times New Roman"/>
                <w:sz w:val="24"/>
                <w:szCs w:val="24"/>
              </w:rPr>
            </w:pPr>
            <w:r>
              <w:rPr>
                <w:rFonts w:ascii="Times New Roman" w:hAnsi="Times New Roman"/>
                <w:sz w:val="24"/>
                <w:szCs w:val="24"/>
              </w:rPr>
              <w:t>Recepția se va efectua pe bază</w:t>
            </w:r>
            <w:r w:rsidR="007C53A6" w:rsidRPr="00B15E36">
              <w:rPr>
                <w:rFonts w:ascii="Times New Roman" w:hAnsi="Times New Roman"/>
                <w:sz w:val="24"/>
                <w:szCs w:val="24"/>
              </w:rPr>
              <w:t xml:space="preserve"> de proces verbal semnat de Contractant și Autoritatea Contractantă. </w:t>
            </w:r>
          </w:p>
          <w:p w:rsidR="007C53A6" w:rsidRPr="00B15E36" w:rsidRDefault="007C53A6" w:rsidP="007C53A6">
            <w:pPr>
              <w:spacing w:after="0"/>
              <w:ind w:firstLine="426"/>
              <w:rPr>
                <w:rFonts w:ascii="Times New Roman" w:hAnsi="Times New Roman"/>
                <w:sz w:val="24"/>
                <w:szCs w:val="24"/>
              </w:rPr>
            </w:pPr>
            <w:r w:rsidRPr="00B15E36">
              <w:rPr>
                <w:rFonts w:ascii="Times New Roman" w:hAnsi="Times New Roman"/>
                <w:sz w:val="24"/>
                <w:szCs w:val="24"/>
              </w:rPr>
              <w:t>Procesul verbal de recepție calitativă va include unul din următoarele rezultate:</w:t>
            </w:r>
          </w:p>
          <w:p w:rsidR="007C53A6" w:rsidRPr="00B15E36" w:rsidRDefault="007C53A6" w:rsidP="007C53A6">
            <w:pPr>
              <w:numPr>
                <w:ilvl w:val="0"/>
                <w:numId w:val="16"/>
              </w:numPr>
              <w:spacing w:after="0"/>
              <w:rPr>
                <w:rFonts w:ascii="Times New Roman" w:hAnsi="Times New Roman"/>
                <w:sz w:val="24"/>
                <w:szCs w:val="24"/>
              </w:rPr>
            </w:pPr>
            <w:r w:rsidRPr="00B15E36">
              <w:rPr>
                <w:rFonts w:ascii="Times New Roman" w:hAnsi="Times New Roman"/>
                <w:sz w:val="24"/>
                <w:szCs w:val="24"/>
              </w:rPr>
              <w:t>acceptat;</w:t>
            </w:r>
          </w:p>
          <w:p w:rsidR="007C53A6" w:rsidRPr="00B15E36" w:rsidRDefault="007C53A6" w:rsidP="007C53A6">
            <w:pPr>
              <w:numPr>
                <w:ilvl w:val="0"/>
                <w:numId w:val="16"/>
              </w:numPr>
              <w:spacing w:after="0"/>
              <w:rPr>
                <w:rFonts w:ascii="Times New Roman" w:hAnsi="Times New Roman"/>
                <w:sz w:val="24"/>
                <w:szCs w:val="24"/>
              </w:rPr>
            </w:pPr>
            <w:r w:rsidRPr="00B15E36">
              <w:rPr>
                <w:rFonts w:ascii="Times New Roman" w:hAnsi="Times New Roman"/>
                <w:sz w:val="24"/>
                <w:szCs w:val="24"/>
              </w:rPr>
              <w:t>acceptat cu observații minore;</w:t>
            </w:r>
          </w:p>
          <w:p w:rsidR="007C53A6" w:rsidRPr="00B15E36" w:rsidRDefault="007C53A6" w:rsidP="007C53A6">
            <w:pPr>
              <w:numPr>
                <w:ilvl w:val="0"/>
                <w:numId w:val="16"/>
              </w:numPr>
              <w:spacing w:after="0"/>
              <w:rPr>
                <w:rFonts w:ascii="Times New Roman" w:hAnsi="Times New Roman"/>
                <w:sz w:val="24"/>
                <w:szCs w:val="24"/>
              </w:rPr>
            </w:pPr>
            <w:r w:rsidRPr="00B15E36">
              <w:rPr>
                <w:rFonts w:ascii="Times New Roman" w:hAnsi="Times New Roman"/>
                <w:sz w:val="24"/>
                <w:szCs w:val="24"/>
              </w:rPr>
              <w:t>acceptat cu rezerve;</w:t>
            </w:r>
          </w:p>
          <w:p w:rsidR="007C53A6" w:rsidRPr="00B15E36" w:rsidRDefault="007C53A6" w:rsidP="007C53A6">
            <w:pPr>
              <w:numPr>
                <w:ilvl w:val="0"/>
                <w:numId w:val="16"/>
              </w:numPr>
              <w:spacing w:after="0"/>
              <w:rPr>
                <w:rFonts w:ascii="Times New Roman" w:hAnsi="Times New Roman"/>
                <w:sz w:val="24"/>
                <w:szCs w:val="24"/>
              </w:rPr>
            </w:pPr>
            <w:r w:rsidRPr="00B15E36">
              <w:rPr>
                <w:rFonts w:ascii="Times New Roman" w:hAnsi="Times New Roman"/>
                <w:sz w:val="24"/>
                <w:szCs w:val="24"/>
              </w:rPr>
              <w:t>refuzat.</w:t>
            </w:r>
          </w:p>
          <w:p w:rsidR="007640B0" w:rsidRDefault="007C53A6" w:rsidP="007C53A6">
            <w:pPr>
              <w:spacing w:after="0"/>
              <w:ind w:firstLine="426"/>
              <w:rPr>
                <w:rFonts w:ascii="Times New Roman" w:hAnsi="Times New Roman"/>
                <w:sz w:val="24"/>
                <w:szCs w:val="24"/>
              </w:rPr>
            </w:pPr>
            <w:r w:rsidRPr="00B15E36">
              <w:rPr>
                <w:rFonts w:ascii="Times New Roman" w:hAnsi="Times New Roman"/>
                <w:sz w:val="24"/>
                <w:szCs w:val="24"/>
              </w:rPr>
              <w:t xml:space="preserve">Recepţia se va face maxim în 15 zile de la punerea în funcţiune a tuturor echipamentelor şi conexiunea (se va realiza de către Contractant) şi verificarea funcţionării întregului sistem.    </w:t>
            </w:r>
          </w:p>
          <w:p w:rsidR="00933231" w:rsidRPr="00B15E36" w:rsidRDefault="00933231" w:rsidP="007C53A6">
            <w:pPr>
              <w:spacing w:after="0"/>
              <w:ind w:firstLine="426"/>
              <w:rPr>
                <w:rFonts w:ascii="Times New Roman" w:hAnsi="Times New Roman"/>
                <w:sz w:val="24"/>
                <w:szCs w:val="24"/>
              </w:rPr>
            </w:pPr>
          </w:p>
        </w:tc>
        <w:tc>
          <w:tcPr>
            <w:tcW w:w="6975" w:type="dxa"/>
          </w:tcPr>
          <w:p w:rsidR="007640B0" w:rsidRPr="00B15E36" w:rsidRDefault="007640B0" w:rsidP="00857E2D">
            <w:pPr>
              <w:spacing w:after="0"/>
              <w:jc w:val="center"/>
              <w:rPr>
                <w:rFonts w:ascii="Times New Roman" w:eastAsia="Times New Roman" w:hAnsi="Times New Roman"/>
                <w:b/>
                <w:color w:val="FF0000"/>
                <w:kern w:val="1"/>
                <w:sz w:val="24"/>
                <w:szCs w:val="24"/>
                <w:lang w:val="en-US" w:bidi="en-US"/>
              </w:rPr>
            </w:pPr>
          </w:p>
        </w:tc>
      </w:tr>
      <w:tr w:rsidR="007640B0" w:rsidRPr="00B15E36" w:rsidTr="00A04564">
        <w:tc>
          <w:tcPr>
            <w:tcW w:w="8193" w:type="dxa"/>
          </w:tcPr>
          <w:p w:rsidR="00E47DA2" w:rsidRPr="00B15E36" w:rsidRDefault="00E47DA2" w:rsidP="007C53A6">
            <w:pPr>
              <w:spacing w:after="0"/>
              <w:rPr>
                <w:rFonts w:ascii="Times New Roman" w:hAnsi="Times New Roman"/>
                <w:b/>
                <w:bCs/>
                <w:i/>
                <w:sz w:val="24"/>
                <w:szCs w:val="24"/>
              </w:rPr>
            </w:pPr>
          </w:p>
          <w:p w:rsidR="007C53A6" w:rsidRPr="00B15E36" w:rsidRDefault="007C53A6" w:rsidP="007C53A6">
            <w:pPr>
              <w:spacing w:after="0"/>
              <w:rPr>
                <w:rFonts w:ascii="Times New Roman" w:hAnsi="Times New Roman"/>
                <w:i/>
                <w:sz w:val="24"/>
                <w:szCs w:val="24"/>
              </w:rPr>
            </w:pPr>
            <w:r w:rsidRPr="00B15E36">
              <w:rPr>
                <w:rFonts w:ascii="Times New Roman" w:hAnsi="Times New Roman"/>
                <w:b/>
                <w:bCs/>
                <w:i/>
                <w:sz w:val="24"/>
                <w:szCs w:val="24"/>
              </w:rPr>
              <w:t>19. Modalități si condiții de plata</w:t>
            </w:r>
          </w:p>
          <w:p w:rsidR="007C53A6" w:rsidRPr="00B15E36" w:rsidRDefault="007C53A6" w:rsidP="007C53A6">
            <w:pPr>
              <w:widowControl w:val="0"/>
              <w:spacing w:after="0"/>
              <w:rPr>
                <w:rFonts w:ascii="Times New Roman" w:hAnsi="Times New Roman"/>
                <w:sz w:val="24"/>
                <w:szCs w:val="24"/>
              </w:rPr>
            </w:pPr>
          </w:p>
          <w:p w:rsidR="007C53A6" w:rsidRPr="00B15E36" w:rsidRDefault="007C53A6" w:rsidP="007C53A6">
            <w:pPr>
              <w:widowControl w:val="0"/>
              <w:spacing w:after="0"/>
              <w:ind w:firstLine="708"/>
              <w:rPr>
                <w:rFonts w:ascii="Times New Roman" w:hAnsi="Times New Roman"/>
                <w:sz w:val="24"/>
                <w:szCs w:val="24"/>
              </w:rPr>
            </w:pPr>
            <w:r w:rsidRPr="00B15E36">
              <w:rPr>
                <w:rFonts w:ascii="Times New Roman" w:hAnsi="Times New Roman"/>
                <w:sz w:val="24"/>
                <w:szCs w:val="24"/>
              </w:rPr>
              <w:t>Contractantul va emite factură. Factura va avea menționat numărul contractului, datele de emitere și de scadența ale facturii respective. Factura va fi trimisa în original la adresa specificata de Autoritatea contractantă.</w:t>
            </w:r>
          </w:p>
          <w:p w:rsidR="007C53A6" w:rsidRPr="00B15E36" w:rsidRDefault="007C53A6" w:rsidP="007C53A6">
            <w:pPr>
              <w:widowControl w:val="0"/>
              <w:spacing w:after="0"/>
              <w:ind w:firstLine="426"/>
              <w:rPr>
                <w:rFonts w:ascii="Times New Roman" w:hAnsi="Times New Roman"/>
                <w:sz w:val="24"/>
                <w:szCs w:val="24"/>
              </w:rPr>
            </w:pPr>
            <w:r w:rsidRPr="00B15E36">
              <w:rPr>
                <w:rFonts w:ascii="Times New Roman" w:hAnsi="Times New Roman"/>
                <w:sz w:val="24"/>
                <w:szCs w:val="24"/>
              </w:rPr>
              <w:t>Factura va fi emisă după semnarea de către Autoritatea contractantă a procesului verbal de recepție. Procesul verbal de recepție calitativă va însoți factura și reprezintă elementul necesar realizării plății, împreună cu celelalte documente justificative prevăzute mai jos:</w:t>
            </w:r>
          </w:p>
          <w:p w:rsidR="007C53A6" w:rsidRPr="00B15E36" w:rsidRDefault="007C53A6" w:rsidP="007C53A6">
            <w:pPr>
              <w:numPr>
                <w:ilvl w:val="0"/>
                <w:numId w:val="17"/>
              </w:numPr>
              <w:spacing w:after="0"/>
              <w:rPr>
                <w:rFonts w:ascii="Times New Roman" w:hAnsi="Times New Roman"/>
                <w:sz w:val="24"/>
                <w:szCs w:val="24"/>
              </w:rPr>
            </w:pPr>
            <w:r w:rsidRPr="00B15E36">
              <w:rPr>
                <w:rFonts w:ascii="Times New Roman" w:hAnsi="Times New Roman"/>
                <w:sz w:val="24"/>
                <w:szCs w:val="24"/>
              </w:rPr>
              <w:t>certificatul de calitate și garanție;</w:t>
            </w:r>
          </w:p>
          <w:p w:rsidR="007C53A6" w:rsidRPr="00B15E36" w:rsidRDefault="007C53A6" w:rsidP="007C53A6">
            <w:pPr>
              <w:numPr>
                <w:ilvl w:val="0"/>
                <w:numId w:val="17"/>
              </w:numPr>
              <w:spacing w:after="0"/>
              <w:rPr>
                <w:rFonts w:ascii="Times New Roman" w:hAnsi="Times New Roman"/>
                <w:sz w:val="24"/>
                <w:szCs w:val="24"/>
              </w:rPr>
            </w:pPr>
            <w:r w:rsidRPr="00B15E36">
              <w:rPr>
                <w:rFonts w:ascii="Times New Roman" w:hAnsi="Times New Roman"/>
                <w:sz w:val="24"/>
                <w:szCs w:val="24"/>
              </w:rPr>
              <w:t>declarația  de conformitate;</w:t>
            </w:r>
          </w:p>
          <w:p w:rsidR="007640B0" w:rsidRDefault="007C53A6" w:rsidP="007640B0">
            <w:pPr>
              <w:numPr>
                <w:ilvl w:val="0"/>
                <w:numId w:val="17"/>
              </w:numPr>
              <w:spacing w:after="0"/>
              <w:rPr>
                <w:rFonts w:ascii="Times New Roman" w:hAnsi="Times New Roman"/>
                <w:sz w:val="24"/>
                <w:szCs w:val="24"/>
              </w:rPr>
            </w:pPr>
            <w:r w:rsidRPr="00B15E36">
              <w:rPr>
                <w:rFonts w:ascii="Times New Roman" w:hAnsi="Times New Roman"/>
                <w:sz w:val="24"/>
                <w:szCs w:val="24"/>
              </w:rPr>
              <w:t>avizul de expediție a produsului;</w:t>
            </w:r>
          </w:p>
          <w:p w:rsidR="00933231" w:rsidRPr="00B15E36" w:rsidRDefault="00933231" w:rsidP="00933231">
            <w:pPr>
              <w:spacing w:after="0"/>
              <w:ind w:left="786"/>
              <w:rPr>
                <w:rFonts w:ascii="Times New Roman" w:hAnsi="Times New Roman"/>
                <w:sz w:val="24"/>
                <w:szCs w:val="24"/>
              </w:rPr>
            </w:pPr>
          </w:p>
        </w:tc>
        <w:tc>
          <w:tcPr>
            <w:tcW w:w="6975" w:type="dxa"/>
          </w:tcPr>
          <w:p w:rsidR="007640B0" w:rsidRPr="00B15E36" w:rsidRDefault="007640B0" w:rsidP="00857E2D">
            <w:pPr>
              <w:spacing w:after="0"/>
              <w:jc w:val="center"/>
              <w:rPr>
                <w:rFonts w:ascii="Times New Roman" w:eastAsia="Times New Roman" w:hAnsi="Times New Roman"/>
                <w:b/>
                <w:color w:val="FF0000"/>
                <w:kern w:val="1"/>
                <w:sz w:val="24"/>
                <w:szCs w:val="24"/>
                <w:lang w:val="en-US" w:bidi="en-US"/>
              </w:rPr>
            </w:pPr>
          </w:p>
        </w:tc>
      </w:tr>
      <w:tr w:rsidR="007C53A6" w:rsidRPr="00B15E36" w:rsidTr="00A04564">
        <w:tc>
          <w:tcPr>
            <w:tcW w:w="8193" w:type="dxa"/>
          </w:tcPr>
          <w:p w:rsidR="006F174A" w:rsidRPr="00B15E36" w:rsidRDefault="006F174A" w:rsidP="007C53A6">
            <w:pPr>
              <w:spacing w:after="0"/>
              <w:rPr>
                <w:rFonts w:ascii="Times New Roman" w:hAnsi="Times New Roman"/>
                <w:b/>
                <w:bCs/>
                <w:i/>
                <w:sz w:val="24"/>
                <w:szCs w:val="24"/>
              </w:rPr>
            </w:pPr>
          </w:p>
          <w:p w:rsidR="007C53A6" w:rsidRPr="00B15E36" w:rsidRDefault="007C53A6" w:rsidP="007C53A6">
            <w:pPr>
              <w:spacing w:after="0"/>
              <w:rPr>
                <w:rFonts w:ascii="Times New Roman" w:hAnsi="Times New Roman"/>
                <w:i/>
                <w:sz w:val="24"/>
                <w:szCs w:val="24"/>
              </w:rPr>
            </w:pPr>
            <w:r w:rsidRPr="00B15E36">
              <w:rPr>
                <w:rFonts w:ascii="Times New Roman" w:hAnsi="Times New Roman"/>
                <w:b/>
                <w:bCs/>
                <w:i/>
                <w:sz w:val="24"/>
                <w:szCs w:val="24"/>
              </w:rPr>
              <w:t>20. Cadrul legal care guvernează relația dintre Autoritatea contractantă și Contractant (inclusiv în domeniile mediului, social și al relațiilor de muncă)</w:t>
            </w:r>
          </w:p>
          <w:p w:rsidR="007C53A6" w:rsidRPr="00B15E36" w:rsidRDefault="007C53A6" w:rsidP="007C53A6">
            <w:pPr>
              <w:spacing w:after="0"/>
              <w:ind w:firstLine="708"/>
              <w:rPr>
                <w:rFonts w:ascii="Times New Roman" w:hAnsi="Times New Roman"/>
                <w:sz w:val="24"/>
                <w:szCs w:val="24"/>
              </w:rPr>
            </w:pPr>
          </w:p>
          <w:p w:rsidR="007C53A6" w:rsidRDefault="007C53A6" w:rsidP="007C53A6">
            <w:pPr>
              <w:spacing w:after="0"/>
              <w:ind w:firstLine="708"/>
              <w:rPr>
                <w:rFonts w:ascii="Times New Roman" w:hAnsi="Times New Roman"/>
                <w:sz w:val="24"/>
                <w:szCs w:val="24"/>
              </w:rPr>
            </w:pPr>
            <w:r w:rsidRPr="00B15E36">
              <w:rPr>
                <w:rFonts w:ascii="Times New Roman" w:hAnsi="Times New Roman"/>
                <w:sz w:val="24"/>
                <w:szCs w:val="24"/>
              </w:rPr>
              <w:t>Actele normative și standardele indicate mai jos sunt considerate indicative și nelimitative:</w:t>
            </w:r>
          </w:p>
          <w:p w:rsidR="00580FEB" w:rsidRPr="00B15E36" w:rsidRDefault="00580FEB" w:rsidP="007C53A6">
            <w:pPr>
              <w:spacing w:after="0"/>
              <w:ind w:firstLine="708"/>
              <w:rPr>
                <w:rFonts w:ascii="Times New Roman" w:hAnsi="Times New Roman"/>
                <w:sz w:val="24"/>
                <w:szCs w:val="24"/>
              </w:rPr>
            </w:pPr>
          </w:p>
          <w:p w:rsidR="007C53A6" w:rsidRPr="00B15E36" w:rsidRDefault="007C53A6" w:rsidP="007C53A6">
            <w:pPr>
              <w:spacing w:after="0"/>
              <w:ind w:firstLine="708"/>
              <w:rPr>
                <w:rFonts w:ascii="Times New Roman" w:hAnsi="Times New Roman"/>
                <w:sz w:val="24"/>
                <w:szCs w:val="24"/>
              </w:rPr>
            </w:pPr>
            <w:proofErr w:type="spellStart"/>
            <w:r w:rsidRPr="00B15E36">
              <w:rPr>
                <w:rFonts w:ascii="Times New Roman" w:hAnsi="Times New Roman"/>
                <w:sz w:val="24"/>
                <w:szCs w:val="24"/>
                <w:lang w:val="en-GB"/>
              </w:rPr>
              <w:t>Legea</w:t>
            </w:r>
            <w:proofErr w:type="spellEnd"/>
            <w:r w:rsidR="001D6D73">
              <w:rPr>
                <w:rFonts w:ascii="Times New Roman" w:hAnsi="Times New Roman"/>
                <w:sz w:val="24"/>
                <w:szCs w:val="24"/>
                <w:lang w:val="en-GB"/>
              </w:rPr>
              <w:t xml:space="preserve"> </w:t>
            </w:r>
            <w:r w:rsidRPr="00B15E36">
              <w:rPr>
                <w:rFonts w:ascii="Times New Roman" w:hAnsi="Times New Roman"/>
                <w:sz w:val="24"/>
                <w:szCs w:val="24"/>
                <w:lang w:val="en-GB"/>
              </w:rPr>
              <w:t xml:space="preserve">nr. 98/2016 </w:t>
            </w:r>
            <w:proofErr w:type="spellStart"/>
            <w:r w:rsidRPr="00B15E36">
              <w:rPr>
                <w:rFonts w:ascii="Times New Roman" w:hAnsi="Times New Roman"/>
                <w:sz w:val="24"/>
                <w:szCs w:val="24"/>
                <w:lang w:val="en-GB"/>
              </w:rPr>
              <w:t>privind</w:t>
            </w:r>
            <w:proofErr w:type="spellEnd"/>
            <w:r w:rsidR="001D6D73">
              <w:rPr>
                <w:rFonts w:ascii="Times New Roman" w:hAnsi="Times New Roman"/>
                <w:sz w:val="24"/>
                <w:szCs w:val="24"/>
                <w:lang w:val="en-GB"/>
              </w:rPr>
              <w:t xml:space="preserve"> </w:t>
            </w:r>
            <w:proofErr w:type="spellStart"/>
            <w:r w:rsidRPr="00B15E36">
              <w:rPr>
                <w:rFonts w:ascii="Times New Roman" w:hAnsi="Times New Roman"/>
                <w:sz w:val="24"/>
                <w:szCs w:val="24"/>
                <w:lang w:val="en-GB"/>
              </w:rPr>
              <w:t>achiziţiile</w:t>
            </w:r>
            <w:proofErr w:type="spellEnd"/>
            <w:r w:rsidR="001D6D73">
              <w:rPr>
                <w:rFonts w:ascii="Times New Roman" w:hAnsi="Times New Roman"/>
                <w:sz w:val="24"/>
                <w:szCs w:val="24"/>
                <w:lang w:val="en-GB"/>
              </w:rPr>
              <w:t xml:space="preserve"> </w:t>
            </w:r>
            <w:proofErr w:type="spellStart"/>
            <w:r w:rsidRPr="00B15E36">
              <w:rPr>
                <w:rFonts w:ascii="Times New Roman" w:hAnsi="Times New Roman"/>
                <w:sz w:val="24"/>
                <w:szCs w:val="24"/>
                <w:lang w:val="en-GB"/>
              </w:rPr>
              <w:t>publice</w:t>
            </w:r>
            <w:proofErr w:type="spellEnd"/>
            <w:r w:rsidRPr="00B15E36">
              <w:rPr>
                <w:rFonts w:ascii="Times New Roman" w:hAnsi="Times New Roman"/>
                <w:sz w:val="24"/>
                <w:szCs w:val="24"/>
                <w:lang w:val="en-GB"/>
              </w:rPr>
              <w:t xml:space="preserve">, cu </w:t>
            </w:r>
            <w:proofErr w:type="spellStart"/>
            <w:r w:rsidRPr="00B15E36">
              <w:rPr>
                <w:rFonts w:ascii="Times New Roman" w:hAnsi="Times New Roman"/>
                <w:sz w:val="24"/>
                <w:szCs w:val="24"/>
                <w:lang w:val="en-GB"/>
              </w:rPr>
              <w:t>modificările</w:t>
            </w:r>
            <w:proofErr w:type="spellEnd"/>
            <w:r w:rsidR="001D6D73">
              <w:rPr>
                <w:rFonts w:ascii="Times New Roman" w:hAnsi="Times New Roman"/>
                <w:sz w:val="24"/>
                <w:szCs w:val="24"/>
                <w:lang w:val="en-GB"/>
              </w:rPr>
              <w:t xml:space="preserve"> </w:t>
            </w:r>
            <w:proofErr w:type="spellStart"/>
            <w:r w:rsidRPr="00B15E36">
              <w:rPr>
                <w:rFonts w:ascii="Times New Roman" w:hAnsi="Times New Roman"/>
                <w:sz w:val="24"/>
                <w:szCs w:val="24"/>
                <w:lang w:val="en-GB"/>
              </w:rPr>
              <w:t>și</w:t>
            </w:r>
            <w:proofErr w:type="spellEnd"/>
            <w:r w:rsidR="001D6D73">
              <w:rPr>
                <w:rFonts w:ascii="Times New Roman" w:hAnsi="Times New Roman"/>
                <w:sz w:val="24"/>
                <w:szCs w:val="24"/>
                <w:lang w:val="en-GB"/>
              </w:rPr>
              <w:t xml:space="preserve"> </w:t>
            </w:r>
            <w:proofErr w:type="spellStart"/>
            <w:r w:rsidRPr="00B15E36">
              <w:rPr>
                <w:rFonts w:ascii="Times New Roman" w:hAnsi="Times New Roman"/>
                <w:sz w:val="24"/>
                <w:szCs w:val="24"/>
                <w:lang w:val="en-GB"/>
              </w:rPr>
              <w:t>completările</w:t>
            </w:r>
            <w:proofErr w:type="spellEnd"/>
            <w:r w:rsidR="001D6D73">
              <w:rPr>
                <w:rFonts w:ascii="Times New Roman" w:hAnsi="Times New Roman"/>
                <w:sz w:val="24"/>
                <w:szCs w:val="24"/>
                <w:lang w:val="en-GB"/>
              </w:rPr>
              <w:t xml:space="preserve"> </w:t>
            </w:r>
            <w:proofErr w:type="spellStart"/>
            <w:r w:rsidRPr="00B15E36">
              <w:rPr>
                <w:rFonts w:ascii="Times New Roman" w:hAnsi="Times New Roman"/>
                <w:sz w:val="24"/>
                <w:szCs w:val="24"/>
                <w:lang w:val="en-GB"/>
              </w:rPr>
              <w:t>ulterioare</w:t>
            </w:r>
            <w:proofErr w:type="spellEnd"/>
            <w:r w:rsidRPr="00B15E36">
              <w:rPr>
                <w:rFonts w:ascii="Times New Roman" w:hAnsi="Times New Roman"/>
                <w:sz w:val="24"/>
                <w:szCs w:val="24"/>
                <w:lang w:val="en-GB"/>
              </w:rPr>
              <w:t xml:space="preserve">. </w:t>
            </w:r>
          </w:p>
          <w:p w:rsidR="007C53A6" w:rsidRPr="00B15E36" w:rsidRDefault="007C53A6" w:rsidP="007C53A6">
            <w:pPr>
              <w:spacing w:after="0"/>
              <w:ind w:firstLine="708"/>
              <w:rPr>
                <w:rFonts w:ascii="Times New Roman" w:hAnsi="Times New Roman"/>
                <w:sz w:val="24"/>
                <w:szCs w:val="24"/>
              </w:rPr>
            </w:pPr>
            <w:r w:rsidRPr="00B15E36">
              <w:rPr>
                <w:rFonts w:ascii="Times New Roman" w:hAnsi="Times New Roman"/>
                <w:sz w:val="24"/>
                <w:szCs w:val="24"/>
                <w:lang w:val="en-GB"/>
              </w:rPr>
              <w:t xml:space="preserve">H.G. nr. 395/2016 </w:t>
            </w:r>
            <w:proofErr w:type="spellStart"/>
            <w:r w:rsidRPr="00B15E36">
              <w:rPr>
                <w:rFonts w:ascii="Times New Roman" w:hAnsi="Times New Roman"/>
                <w:sz w:val="24"/>
                <w:szCs w:val="24"/>
                <w:lang w:val="en-GB"/>
              </w:rPr>
              <w:t>pentru</w:t>
            </w:r>
            <w:proofErr w:type="spellEnd"/>
            <w:r w:rsidR="001D6D73">
              <w:rPr>
                <w:rFonts w:ascii="Times New Roman" w:hAnsi="Times New Roman"/>
                <w:sz w:val="24"/>
                <w:szCs w:val="24"/>
                <w:lang w:val="en-GB"/>
              </w:rPr>
              <w:t xml:space="preserve"> </w:t>
            </w:r>
            <w:proofErr w:type="spellStart"/>
            <w:r w:rsidRPr="00B15E36">
              <w:rPr>
                <w:rFonts w:ascii="Times New Roman" w:hAnsi="Times New Roman"/>
                <w:sz w:val="24"/>
                <w:szCs w:val="24"/>
                <w:lang w:val="en-GB"/>
              </w:rPr>
              <w:t>aprobareaNormelor</w:t>
            </w:r>
            <w:proofErr w:type="spellEnd"/>
            <w:r w:rsidR="001D6D73">
              <w:rPr>
                <w:rFonts w:ascii="Times New Roman" w:hAnsi="Times New Roman"/>
                <w:sz w:val="24"/>
                <w:szCs w:val="24"/>
                <w:lang w:val="en-GB"/>
              </w:rPr>
              <w:t xml:space="preserve"> </w:t>
            </w:r>
            <w:proofErr w:type="spellStart"/>
            <w:r w:rsidRPr="00B15E36">
              <w:rPr>
                <w:rFonts w:ascii="Times New Roman" w:hAnsi="Times New Roman"/>
                <w:sz w:val="24"/>
                <w:szCs w:val="24"/>
                <w:lang w:val="en-GB"/>
              </w:rPr>
              <w:t>metodologice</w:t>
            </w:r>
            <w:proofErr w:type="spellEnd"/>
            <w:r w:rsidRPr="00B15E36">
              <w:rPr>
                <w:rFonts w:ascii="Times New Roman" w:hAnsi="Times New Roman"/>
                <w:sz w:val="24"/>
                <w:szCs w:val="24"/>
                <w:lang w:val="en-GB"/>
              </w:rPr>
              <w:t xml:space="preserve"> de </w:t>
            </w:r>
            <w:proofErr w:type="spellStart"/>
            <w:r w:rsidRPr="00B15E36">
              <w:rPr>
                <w:rFonts w:ascii="Times New Roman" w:hAnsi="Times New Roman"/>
                <w:sz w:val="24"/>
                <w:szCs w:val="24"/>
                <w:lang w:val="en-GB"/>
              </w:rPr>
              <w:t>aplicare</w:t>
            </w:r>
            <w:proofErr w:type="spellEnd"/>
            <w:r w:rsidRPr="00B15E36">
              <w:rPr>
                <w:rFonts w:ascii="Times New Roman" w:hAnsi="Times New Roman"/>
                <w:sz w:val="24"/>
                <w:szCs w:val="24"/>
                <w:lang w:val="en-GB"/>
              </w:rPr>
              <w:t xml:space="preserve"> a </w:t>
            </w:r>
            <w:proofErr w:type="spellStart"/>
            <w:r w:rsidRPr="00B15E36">
              <w:rPr>
                <w:rFonts w:ascii="Times New Roman" w:hAnsi="Times New Roman"/>
                <w:sz w:val="24"/>
                <w:szCs w:val="24"/>
                <w:lang w:val="en-GB"/>
              </w:rPr>
              <w:t>prevederilor</w:t>
            </w:r>
            <w:proofErr w:type="spellEnd"/>
            <w:r w:rsidR="001D6D73">
              <w:rPr>
                <w:rFonts w:ascii="Times New Roman" w:hAnsi="Times New Roman"/>
                <w:sz w:val="24"/>
                <w:szCs w:val="24"/>
                <w:lang w:val="en-GB"/>
              </w:rPr>
              <w:t xml:space="preserve"> </w:t>
            </w:r>
            <w:proofErr w:type="spellStart"/>
            <w:r w:rsidRPr="00B15E36">
              <w:rPr>
                <w:rFonts w:ascii="Times New Roman" w:hAnsi="Times New Roman"/>
                <w:sz w:val="24"/>
                <w:szCs w:val="24"/>
                <w:lang w:val="en-GB"/>
              </w:rPr>
              <w:t>referitoare</w:t>
            </w:r>
            <w:proofErr w:type="spellEnd"/>
            <w:r w:rsidRPr="00B15E36">
              <w:rPr>
                <w:rFonts w:ascii="Times New Roman" w:hAnsi="Times New Roman"/>
                <w:sz w:val="24"/>
                <w:szCs w:val="24"/>
                <w:lang w:val="en-GB"/>
              </w:rPr>
              <w:t xml:space="preserve"> la </w:t>
            </w:r>
            <w:proofErr w:type="spellStart"/>
            <w:r w:rsidRPr="00B15E36">
              <w:rPr>
                <w:rFonts w:ascii="Times New Roman" w:hAnsi="Times New Roman"/>
                <w:sz w:val="24"/>
                <w:szCs w:val="24"/>
                <w:lang w:val="en-GB"/>
              </w:rPr>
              <w:t>atribuirea</w:t>
            </w:r>
            <w:proofErr w:type="spellEnd"/>
            <w:r w:rsidR="001D6D73">
              <w:rPr>
                <w:rFonts w:ascii="Times New Roman" w:hAnsi="Times New Roman"/>
                <w:sz w:val="24"/>
                <w:szCs w:val="24"/>
                <w:lang w:val="en-GB"/>
              </w:rPr>
              <w:t xml:space="preserve"> </w:t>
            </w:r>
            <w:proofErr w:type="spellStart"/>
            <w:r w:rsidRPr="00B15E36">
              <w:rPr>
                <w:rFonts w:ascii="Times New Roman" w:hAnsi="Times New Roman"/>
                <w:sz w:val="24"/>
                <w:szCs w:val="24"/>
                <w:lang w:val="en-GB"/>
              </w:rPr>
              <w:t>contractului</w:t>
            </w:r>
            <w:proofErr w:type="spellEnd"/>
            <w:r w:rsidRPr="00B15E36">
              <w:rPr>
                <w:rFonts w:ascii="Times New Roman" w:hAnsi="Times New Roman"/>
                <w:sz w:val="24"/>
                <w:szCs w:val="24"/>
                <w:lang w:val="en-GB"/>
              </w:rPr>
              <w:t xml:space="preserve"> de </w:t>
            </w:r>
            <w:proofErr w:type="spellStart"/>
            <w:r w:rsidRPr="00B15E36">
              <w:rPr>
                <w:rFonts w:ascii="Times New Roman" w:hAnsi="Times New Roman"/>
                <w:sz w:val="24"/>
                <w:szCs w:val="24"/>
                <w:lang w:val="en-GB"/>
              </w:rPr>
              <w:t>achiziţie</w:t>
            </w:r>
            <w:proofErr w:type="spellEnd"/>
            <w:r w:rsidR="001D6D73">
              <w:rPr>
                <w:rFonts w:ascii="Times New Roman" w:hAnsi="Times New Roman"/>
                <w:sz w:val="24"/>
                <w:szCs w:val="24"/>
                <w:lang w:val="en-GB"/>
              </w:rPr>
              <w:t xml:space="preserve"> </w:t>
            </w:r>
            <w:proofErr w:type="spellStart"/>
            <w:r w:rsidRPr="00B15E36">
              <w:rPr>
                <w:rFonts w:ascii="Times New Roman" w:hAnsi="Times New Roman"/>
                <w:sz w:val="24"/>
                <w:szCs w:val="24"/>
                <w:lang w:val="en-GB"/>
              </w:rPr>
              <w:t>publică</w:t>
            </w:r>
            <w:proofErr w:type="spellEnd"/>
            <w:r w:rsidRPr="00B15E36">
              <w:rPr>
                <w:rFonts w:ascii="Times New Roman" w:hAnsi="Times New Roman"/>
                <w:sz w:val="24"/>
                <w:szCs w:val="24"/>
                <w:lang w:val="en-GB"/>
              </w:rPr>
              <w:t>/</w:t>
            </w:r>
            <w:proofErr w:type="spellStart"/>
            <w:r w:rsidRPr="00B15E36">
              <w:rPr>
                <w:rFonts w:ascii="Times New Roman" w:hAnsi="Times New Roman"/>
                <w:sz w:val="24"/>
                <w:szCs w:val="24"/>
                <w:lang w:val="en-GB"/>
              </w:rPr>
              <w:t>acordului-cadru</w:t>
            </w:r>
            <w:proofErr w:type="spellEnd"/>
            <w:r w:rsidRPr="00B15E36">
              <w:rPr>
                <w:rFonts w:ascii="Times New Roman" w:hAnsi="Times New Roman"/>
                <w:sz w:val="24"/>
                <w:szCs w:val="24"/>
                <w:lang w:val="en-GB"/>
              </w:rPr>
              <w:t xml:space="preserve"> din </w:t>
            </w:r>
            <w:proofErr w:type="spellStart"/>
            <w:r w:rsidRPr="00B15E36">
              <w:rPr>
                <w:rFonts w:ascii="Times New Roman" w:hAnsi="Times New Roman"/>
                <w:sz w:val="24"/>
                <w:szCs w:val="24"/>
                <w:lang w:val="en-GB"/>
              </w:rPr>
              <w:t>Legea</w:t>
            </w:r>
            <w:proofErr w:type="spellEnd"/>
            <w:r w:rsidR="001D6D73">
              <w:rPr>
                <w:rFonts w:ascii="Times New Roman" w:hAnsi="Times New Roman"/>
                <w:sz w:val="24"/>
                <w:szCs w:val="24"/>
                <w:lang w:val="en-GB"/>
              </w:rPr>
              <w:t xml:space="preserve"> </w:t>
            </w:r>
            <w:r w:rsidRPr="00B15E36">
              <w:rPr>
                <w:rFonts w:ascii="Times New Roman" w:hAnsi="Times New Roman"/>
                <w:sz w:val="24"/>
                <w:szCs w:val="24"/>
                <w:lang w:val="en-GB"/>
              </w:rPr>
              <w:t xml:space="preserve">nr. 98/2016 </w:t>
            </w:r>
            <w:proofErr w:type="spellStart"/>
            <w:r w:rsidRPr="00B15E36">
              <w:rPr>
                <w:rFonts w:ascii="Times New Roman" w:hAnsi="Times New Roman"/>
                <w:sz w:val="24"/>
                <w:szCs w:val="24"/>
                <w:lang w:val="en-GB"/>
              </w:rPr>
              <w:t>privind</w:t>
            </w:r>
            <w:proofErr w:type="spellEnd"/>
            <w:r w:rsidR="00020110">
              <w:rPr>
                <w:rFonts w:ascii="Times New Roman" w:hAnsi="Times New Roman"/>
                <w:sz w:val="24"/>
                <w:szCs w:val="24"/>
                <w:lang w:val="en-GB"/>
              </w:rPr>
              <w:t xml:space="preserve"> </w:t>
            </w:r>
            <w:proofErr w:type="spellStart"/>
            <w:r w:rsidRPr="00B15E36">
              <w:rPr>
                <w:rFonts w:ascii="Times New Roman" w:hAnsi="Times New Roman"/>
                <w:sz w:val="24"/>
                <w:szCs w:val="24"/>
                <w:lang w:val="en-GB"/>
              </w:rPr>
              <w:t>achiziţiile</w:t>
            </w:r>
            <w:proofErr w:type="spellEnd"/>
            <w:r w:rsidR="00020110">
              <w:rPr>
                <w:rFonts w:ascii="Times New Roman" w:hAnsi="Times New Roman"/>
                <w:sz w:val="24"/>
                <w:szCs w:val="24"/>
                <w:lang w:val="en-GB"/>
              </w:rPr>
              <w:t xml:space="preserve"> </w:t>
            </w:r>
            <w:proofErr w:type="spellStart"/>
            <w:r w:rsidRPr="00B15E36">
              <w:rPr>
                <w:rFonts w:ascii="Times New Roman" w:hAnsi="Times New Roman"/>
                <w:sz w:val="24"/>
                <w:szCs w:val="24"/>
                <w:lang w:val="en-GB"/>
              </w:rPr>
              <w:t>publice</w:t>
            </w:r>
            <w:proofErr w:type="spellEnd"/>
            <w:r w:rsidRPr="00B15E36">
              <w:rPr>
                <w:rFonts w:ascii="Times New Roman" w:hAnsi="Times New Roman"/>
                <w:sz w:val="24"/>
                <w:szCs w:val="24"/>
                <w:lang w:val="en-GB"/>
              </w:rPr>
              <w:t xml:space="preserve">, cu </w:t>
            </w:r>
            <w:proofErr w:type="spellStart"/>
            <w:r w:rsidRPr="00B15E36">
              <w:rPr>
                <w:rFonts w:ascii="Times New Roman" w:hAnsi="Times New Roman"/>
                <w:sz w:val="24"/>
                <w:szCs w:val="24"/>
                <w:lang w:val="en-GB"/>
              </w:rPr>
              <w:t>modificările</w:t>
            </w:r>
            <w:proofErr w:type="spellEnd"/>
            <w:r w:rsidR="00020110">
              <w:rPr>
                <w:rFonts w:ascii="Times New Roman" w:hAnsi="Times New Roman"/>
                <w:sz w:val="24"/>
                <w:szCs w:val="24"/>
                <w:lang w:val="en-GB"/>
              </w:rPr>
              <w:t xml:space="preserve"> </w:t>
            </w:r>
            <w:proofErr w:type="spellStart"/>
            <w:r w:rsidRPr="00B15E36">
              <w:rPr>
                <w:rFonts w:ascii="Times New Roman" w:hAnsi="Times New Roman"/>
                <w:sz w:val="24"/>
                <w:szCs w:val="24"/>
                <w:lang w:val="en-GB"/>
              </w:rPr>
              <w:t>și</w:t>
            </w:r>
            <w:proofErr w:type="spellEnd"/>
            <w:r w:rsidR="00A00CE2">
              <w:rPr>
                <w:rFonts w:ascii="Times New Roman" w:hAnsi="Times New Roman"/>
                <w:sz w:val="24"/>
                <w:szCs w:val="24"/>
                <w:lang w:val="en-GB"/>
              </w:rPr>
              <w:t xml:space="preserve"> </w:t>
            </w:r>
            <w:proofErr w:type="spellStart"/>
            <w:r w:rsidRPr="00B15E36">
              <w:rPr>
                <w:rFonts w:ascii="Times New Roman" w:hAnsi="Times New Roman"/>
                <w:sz w:val="24"/>
                <w:szCs w:val="24"/>
                <w:lang w:val="en-GB"/>
              </w:rPr>
              <w:t>completările</w:t>
            </w:r>
            <w:proofErr w:type="spellEnd"/>
            <w:r w:rsidR="00020110">
              <w:rPr>
                <w:rFonts w:ascii="Times New Roman" w:hAnsi="Times New Roman"/>
                <w:sz w:val="24"/>
                <w:szCs w:val="24"/>
                <w:lang w:val="en-GB"/>
              </w:rPr>
              <w:t xml:space="preserve"> </w:t>
            </w:r>
            <w:proofErr w:type="spellStart"/>
            <w:r w:rsidRPr="00B15E36">
              <w:rPr>
                <w:rFonts w:ascii="Times New Roman" w:hAnsi="Times New Roman"/>
                <w:sz w:val="24"/>
                <w:szCs w:val="24"/>
                <w:lang w:val="en-GB"/>
              </w:rPr>
              <w:t>ulterioare</w:t>
            </w:r>
            <w:proofErr w:type="spellEnd"/>
            <w:r w:rsidRPr="00B15E36">
              <w:rPr>
                <w:rFonts w:ascii="Times New Roman" w:hAnsi="Times New Roman"/>
                <w:sz w:val="24"/>
                <w:szCs w:val="24"/>
                <w:lang w:val="en-GB"/>
              </w:rPr>
              <w:t xml:space="preserve">. </w:t>
            </w:r>
          </w:p>
          <w:p w:rsidR="007C53A6" w:rsidRPr="00B15E36" w:rsidRDefault="007C53A6" w:rsidP="007C53A6">
            <w:pPr>
              <w:spacing w:after="0"/>
              <w:ind w:firstLine="708"/>
              <w:rPr>
                <w:rFonts w:ascii="Times New Roman" w:hAnsi="Times New Roman"/>
                <w:sz w:val="24"/>
                <w:szCs w:val="24"/>
              </w:rPr>
            </w:pPr>
            <w:r w:rsidRPr="00B15E36">
              <w:rPr>
                <w:rFonts w:ascii="Times New Roman" w:hAnsi="Times New Roman"/>
                <w:sz w:val="24"/>
                <w:szCs w:val="24"/>
              </w:rPr>
              <w:t>SR 1848-7/2015,  SR EN 1436/2018 şi NP051/2012.</w:t>
            </w:r>
          </w:p>
          <w:p w:rsidR="007C53A6" w:rsidRPr="00B15E36" w:rsidRDefault="007C53A6" w:rsidP="007C53A6">
            <w:pPr>
              <w:spacing w:after="0"/>
              <w:ind w:firstLine="708"/>
              <w:rPr>
                <w:rFonts w:ascii="Times New Roman" w:hAnsi="Times New Roman"/>
                <w:sz w:val="24"/>
                <w:szCs w:val="24"/>
              </w:rPr>
            </w:pPr>
            <w:r w:rsidRPr="00B15E36">
              <w:rPr>
                <w:rFonts w:ascii="Times New Roman" w:hAnsi="Times New Roman"/>
                <w:sz w:val="24"/>
                <w:szCs w:val="24"/>
              </w:rPr>
              <w:t>SR HD 478.2.1 S1:2002 – Clasificarea condiţiilor de mediu. Partea 2: Condiţii de mediu prezente în natură. Temperatură şi umiditate.</w:t>
            </w:r>
          </w:p>
          <w:p w:rsidR="007C53A6" w:rsidRPr="00B15E36" w:rsidRDefault="007C53A6" w:rsidP="007C53A6">
            <w:pPr>
              <w:spacing w:after="0"/>
              <w:ind w:firstLine="708"/>
              <w:rPr>
                <w:rFonts w:ascii="Times New Roman" w:hAnsi="Times New Roman"/>
                <w:sz w:val="24"/>
                <w:szCs w:val="24"/>
              </w:rPr>
            </w:pPr>
            <w:proofErr w:type="spellStart"/>
            <w:r w:rsidRPr="00B15E36">
              <w:rPr>
                <w:rFonts w:ascii="Times New Roman" w:hAnsi="Times New Roman"/>
                <w:sz w:val="24"/>
                <w:szCs w:val="24"/>
                <w:lang w:val="en-US"/>
              </w:rPr>
              <w:t>Lege</w:t>
            </w:r>
            <w:r w:rsidR="00A00CE2">
              <w:rPr>
                <w:rFonts w:ascii="Times New Roman" w:hAnsi="Times New Roman"/>
                <w:sz w:val="24"/>
                <w:szCs w:val="24"/>
                <w:lang w:val="en-US"/>
              </w:rPr>
              <w:t>a</w:t>
            </w:r>
            <w:proofErr w:type="spellEnd"/>
            <w:r w:rsidR="00A00CE2">
              <w:rPr>
                <w:rFonts w:ascii="Times New Roman" w:hAnsi="Times New Roman"/>
                <w:sz w:val="24"/>
                <w:szCs w:val="24"/>
                <w:lang w:val="en-US"/>
              </w:rPr>
              <w:t xml:space="preserve"> </w:t>
            </w:r>
            <w:r w:rsidRPr="00B15E36">
              <w:rPr>
                <w:rFonts w:ascii="Times New Roman" w:hAnsi="Times New Roman"/>
                <w:sz w:val="24"/>
                <w:szCs w:val="24"/>
                <w:lang w:val="en-US"/>
              </w:rPr>
              <w:t xml:space="preserve">nr. 101/2016 </w:t>
            </w:r>
            <w:proofErr w:type="spellStart"/>
            <w:r w:rsidRPr="00B15E36">
              <w:rPr>
                <w:rFonts w:ascii="Times New Roman" w:hAnsi="Times New Roman"/>
                <w:sz w:val="24"/>
                <w:szCs w:val="24"/>
                <w:lang w:val="en-US"/>
              </w:rPr>
              <w:t>privind</w:t>
            </w:r>
            <w:proofErr w:type="spellEnd"/>
            <w:r w:rsidR="00020110">
              <w:rPr>
                <w:rFonts w:ascii="Times New Roman" w:hAnsi="Times New Roman"/>
                <w:sz w:val="24"/>
                <w:szCs w:val="24"/>
                <w:lang w:val="en-US"/>
              </w:rPr>
              <w:t xml:space="preserve"> </w:t>
            </w:r>
            <w:proofErr w:type="spellStart"/>
            <w:r w:rsidRPr="00B15E36">
              <w:rPr>
                <w:rFonts w:ascii="Times New Roman" w:hAnsi="Times New Roman"/>
                <w:sz w:val="24"/>
                <w:szCs w:val="24"/>
                <w:lang w:val="en-US"/>
              </w:rPr>
              <w:t>remediile</w:t>
            </w:r>
            <w:proofErr w:type="spellEnd"/>
            <w:r w:rsidR="00020110">
              <w:rPr>
                <w:rFonts w:ascii="Times New Roman" w:hAnsi="Times New Roman"/>
                <w:sz w:val="24"/>
                <w:szCs w:val="24"/>
                <w:lang w:val="en-US"/>
              </w:rPr>
              <w:t xml:space="preserve"> </w:t>
            </w:r>
            <w:proofErr w:type="spellStart"/>
            <w:r w:rsidRPr="00B15E36">
              <w:rPr>
                <w:rFonts w:ascii="Times New Roman" w:hAnsi="Times New Roman"/>
                <w:sz w:val="24"/>
                <w:szCs w:val="24"/>
                <w:lang w:val="en-US"/>
              </w:rPr>
              <w:t>şi</w:t>
            </w:r>
            <w:proofErr w:type="spellEnd"/>
            <w:r w:rsidR="00020110">
              <w:rPr>
                <w:rFonts w:ascii="Times New Roman" w:hAnsi="Times New Roman"/>
                <w:sz w:val="24"/>
                <w:szCs w:val="24"/>
                <w:lang w:val="en-US"/>
              </w:rPr>
              <w:t xml:space="preserve"> </w:t>
            </w:r>
            <w:proofErr w:type="spellStart"/>
            <w:r w:rsidRPr="00B15E36">
              <w:rPr>
                <w:rFonts w:ascii="Times New Roman" w:hAnsi="Times New Roman"/>
                <w:sz w:val="24"/>
                <w:szCs w:val="24"/>
                <w:lang w:val="en-US"/>
              </w:rPr>
              <w:t>căile</w:t>
            </w:r>
            <w:proofErr w:type="spellEnd"/>
            <w:r w:rsidRPr="00B15E36">
              <w:rPr>
                <w:rFonts w:ascii="Times New Roman" w:hAnsi="Times New Roman"/>
                <w:sz w:val="24"/>
                <w:szCs w:val="24"/>
                <w:lang w:val="en-US"/>
              </w:rPr>
              <w:t xml:space="preserve"> de </w:t>
            </w:r>
            <w:proofErr w:type="spellStart"/>
            <w:r w:rsidRPr="00B15E36">
              <w:rPr>
                <w:rFonts w:ascii="Times New Roman" w:hAnsi="Times New Roman"/>
                <w:sz w:val="24"/>
                <w:szCs w:val="24"/>
                <w:lang w:val="en-US"/>
              </w:rPr>
              <w:t>atac</w:t>
            </w:r>
            <w:proofErr w:type="spellEnd"/>
            <w:r w:rsidR="00020110">
              <w:rPr>
                <w:rFonts w:ascii="Times New Roman" w:hAnsi="Times New Roman"/>
                <w:sz w:val="24"/>
                <w:szCs w:val="24"/>
                <w:lang w:val="en-US"/>
              </w:rPr>
              <w:t xml:space="preserve"> </w:t>
            </w:r>
            <w:proofErr w:type="spellStart"/>
            <w:r w:rsidRPr="00B15E36">
              <w:rPr>
                <w:rFonts w:ascii="Times New Roman" w:hAnsi="Times New Roman"/>
                <w:sz w:val="24"/>
                <w:szCs w:val="24"/>
                <w:lang w:val="en-US"/>
              </w:rPr>
              <w:t>în</w:t>
            </w:r>
            <w:proofErr w:type="spellEnd"/>
            <w:r w:rsidR="00020110">
              <w:rPr>
                <w:rFonts w:ascii="Times New Roman" w:hAnsi="Times New Roman"/>
                <w:sz w:val="24"/>
                <w:szCs w:val="24"/>
                <w:lang w:val="en-US"/>
              </w:rPr>
              <w:t xml:space="preserve"> </w:t>
            </w:r>
            <w:proofErr w:type="spellStart"/>
            <w:r w:rsidRPr="00B15E36">
              <w:rPr>
                <w:rFonts w:ascii="Times New Roman" w:hAnsi="Times New Roman"/>
                <w:sz w:val="24"/>
                <w:szCs w:val="24"/>
                <w:lang w:val="en-US"/>
              </w:rPr>
              <w:t>materie</w:t>
            </w:r>
            <w:proofErr w:type="spellEnd"/>
            <w:r w:rsidRPr="00B15E36">
              <w:rPr>
                <w:rFonts w:ascii="Times New Roman" w:hAnsi="Times New Roman"/>
                <w:sz w:val="24"/>
                <w:szCs w:val="24"/>
                <w:lang w:val="en-US"/>
              </w:rPr>
              <w:t xml:space="preserve"> de </w:t>
            </w:r>
            <w:proofErr w:type="spellStart"/>
            <w:r w:rsidRPr="00B15E36">
              <w:rPr>
                <w:rFonts w:ascii="Times New Roman" w:hAnsi="Times New Roman"/>
                <w:sz w:val="24"/>
                <w:szCs w:val="24"/>
                <w:lang w:val="en-US"/>
              </w:rPr>
              <w:t>atribuire</w:t>
            </w:r>
            <w:proofErr w:type="spellEnd"/>
            <w:r w:rsidRPr="00B15E36">
              <w:rPr>
                <w:rFonts w:ascii="Times New Roman" w:hAnsi="Times New Roman"/>
                <w:sz w:val="24"/>
                <w:szCs w:val="24"/>
                <w:lang w:val="en-US"/>
              </w:rPr>
              <w:t xml:space="preserve"> a </w:t>
            </w:r>
            <w:proofErr w:type="spellStart"/>
            <w:r w:rsidRPr="00B15E36">
              <w:rPr>
                <w:rFonts w:ascii="Times New Roman" w:hAnsi="Times New Roman"/>
                <w:sz w:val="24"/>
                <w:szCs w:val="24"/>
                <w:lang w:val="en-US"/>
              </w:rPr>
              <w:t>contractelor</w:t>
            </w:r>
            <w:proofErr w:type="spellEnd"/>
            <w:r w:rsidRPr="00B15E36">
              <w:rPr>
                <w:rFonts w:ascii="Times New Roman" w:hAnsi="Times New Roman"/>
                <w:sz w:val="24"/>
                <w:szCs w:val="24"/>
                <w:lang w:val="en-US"/>
              </w:rPr>
              <w:t xml:space="preserve"> de </w:t>
            </w:r>
            <w:proofErr w:type="spellStart"/>
            <w:r w:rsidRPr="00B15E36">
              <w:rPr>
                <w:rFonts w:ascii="Times New Roman" w:hAnsi="Times New Roman"/>
                <w:sz w:val="24"/>
                <w:szCs w:val="24"/>
                <w:lang w:val="en-US"/>
              </w:rPr>
              <w:t>achiziţie</w:t>
            </w:r>
            <w:proofErr w:type="spellEnd"/>
            <w:r w:rsidR="00020110">
              <w:rPr>
                <w:rFonts w:ascii="Times New Roman" w:hAnsi="Times New Roman"/>
                <w:sz w:val="24"/>
                <w:szCs w:val="24"/>
                <w:lang w:val="en-US"/>
              </w:rPr>
              <w:t xml:space="preserve"> </w:t>
            </w:r>
            <w:proofErr w:type="spellStart"/>
            <w:r w:rsidRPr="00B15E36">
              <w:rPr>
                <w:rFonts w:ascii="Times New Roman" w:hAnsi="Times New Roman"/>
                <w:sz w:val="24"/>
                <w:szCs w:val="24"/>
                <w:lang w:val="en-US"/>
              </w:rPr>
              <w:t>publică</w:t>
            </w:r>
            <w:proofErr w:type="spellEnd"/>
            <w:r w:rsidRPr="00B15E36">
              <w:rPr>
                <w:rFonts w:ascii="Times New Roman" w:hAnsi="Times New Roman"/>
                <w:sz w:val="24"/>
                <w:szCs w:val="24"/>
                <w:lang w:val="en-US"/>
              </w:rPr>
              <w:t xml:space="preserve">, a </w:t>
            </w:r>
            <w:proofErr w:type="spellStart"/>
            <w:r w:rsidRPr="00B15E36">
              <w:rPr>
                <w:rFonts w:ascii="Times New Roman" w:hAnsi="Times New Roman"/>
                <w:sz w:val="24"/>
                <w:szCs w:val="24"/>
                <w:lang w:val="en-US"/>
              </w:rPr>
              <w:t>contractelor</w:t>
            </w:r>
            <w:proofErr w:type="spellEnd"/>
            <w:r w:rsidR="00020110">
              <w:rPr>
                <w:rFonts w:ascii="Times New Roman" w:hAnsi="Times New Roman"/>
                <w:sz w:val="24"/>
                <w:szCs w:val="24"/>
                <w:lang w:val="en-US"/>
              </w:rPr>
              <w:t xml:space="preserve"> </w:t>
            </w:r>
            <w:proofErr w:type="spellStart"/>
            <w:r w:rsidRPr="00B15E36">
              <w:rPr>
                <w:rFonts w:ascii="Times New Roman" w:hAnsi="Times New Roman"/>
                <w:sz w:val="24"/>
                <w:szCs w:val="24"/>
                <w:lang w:val="en-US"/>
              </w:rPr>
              <w:t>sectoriale</w:t>
            </w:r>
            <w:proofErr w:type="spellEnd"/>
            <w:r w:rsidR="00020110">
              <w:rPr>
                <w:rFonts w:ascii="Times New Roman" w:hAnsi="Times New Roman"/>
                <w:sz w:val="24"/>
                <w:szCs w:val="24"/>
                <w:lang w:val="en-US"/>
              </w:rPr>
              <w:t xml:space="preserve"> </w:t>
            </w:r>
            <w:proofErr w:type="spellStart"/>
            <w:r w:rsidRPr="00B15E36">
              <w:rPr>
                <w:rFonts w:ascii="Times New Roman" w:hAnsi="Times New Roman"/>
                <w:sz w:val="24"/>
                <w:szCs w:val="24"/>
                <w:lang w:val="en-US"/>
              </w:rPr>
              <w:t>şi</w:t>
            </w:r>
            <w:proofErr w:type="spellEnd"/>
            <w:r w:rsidRPr="00B15E36">
              <w:rPr>
                <w:rFonts w:ascii="Times New Roman" w:hAnsi="Times New Roman"/>
                <w:sz w:val="24"/>
                <w:szCs w:val="24"/>
                <w:lang w:val="en-US"/>
              </w:rPr>
              <w:t xml:space="preserve"> a </w:t>
            </w:r>
            <w:proofErr w:type="spellStart"/>
            <w:r w:rsidRPr="00B15E36">
              <w:rPr>
                <w:rFonts w:ascii="Times New Roman" w:hAnsi="Times New Roman"/>
                <w:sz w:val="24"/>
                <w:szCs w:val="24"/>
                <w:lang w:val="en-US"/>
              </w:rPr>
              <w:t>contractelor</w:t>
            </w:r>
            <w:proofErr w:type="spellEnd"/>
            <w:r w:rsidRPr="00B15E36">
              <w:rPr>
                <w:rFonts w:ascii="Times New Roman" w:hAnsi="Times New Roman"/>
                <w:sz w:val="24"/>
                <w:szCs w:val="24"/>
                <w:lang w:val="en-US"/>
              </w:rPr>
              <w:t xml:space="preserve"> de </w:t>
            </w:r>
            <w:proofErr w:type="spellStart"/>
            <w:r w:rsidRPr="00B15E36">
              <w:rPr>
                <w:rFonts w:ascii="Times New Roman" w:hAnsi="Times New Roman"/>
                <w:sz w:val="24"/>
                <w:szCs w:val="24"/>
                <w:lang w:val="en-US"/>
              </w:rPr>
              <w:t>concesiune</w:t>
            </w:r>
            <w:proofErr w:type="spellEnd"/>
            <w:r w:rsidRPr="00B15E36">
              <w:rPr>
                <w:rFonts w:ascii="Times New Roman" w:hAnsi="Times New Roman"/>
                <w:sz w:val="24"/>
                <w:szCs w:val="24"/>
                <w:lang w:val="en-US"/>
              </w:rPr>
              <w:t xml:space="preserve"> de </w:t>
            </w:r>
            <w:proofErr w:type="spellStart"/>
            <w:r w:rsidRPr="00B15E36">
              <w:rPr>
                <w:rFonts w:ascii="Times New Roman" w:hAnsi="Times New Roman"/>
                <w:sz w:val="24"/>
                <w:szCs w:val="24"/>
                <w:lang w:val="en-US"/>
              </w:rPr>
              <w:t>lucrări</w:t>
            </w:r>
            <w:proofErr w:type="spellEnd"/>
            <w:r w:rsidR="00020110">
              <w:rPr>
                <w:rFonts w:ascii="Times New Roman" w:hAnsi="Times New Roman"/>
                <w:sz w:val="24"/>
                <w:szCs w:val="24"/>
                <w:lang w:val="en-US"/>
              </w:rPr>
              <w:t xml:space="preserve"> </w:t>
            </w:r>
            <w:proofErr w:type="spellStart"/>
            <w:r w:rsidRPr="00B15E36">
              <w:rPr>
                <w:rFonts w:ascii="Times New Roman" w:hAnsi="Times New Roman"/>
                <w:sz w:val="24"/>
                <w:szCs w:val="24"/>
                <w:lang w:val="en-US"/>
              </w:rPr>
              <w:t>şi</w:t>
            </w:r>
            <w:proofErr w:type="spellEnd"/>
            <w:r w:rsidR="00020110">
              <w:rPr>
                <w:rFonts w:ascii="Times New Roman" w:hAnsi="Times New Roman"/>
                <w:sz w:val="24"/>
                <w:szCs w:val="24"/>
                <w:lang w:val="en-US"/>
              </w:rPr>
              <w:t xml:space="preserve"> </w:t>
            </w:r>
            <w:proofErr w:type="spellStart"/>
            <w:r w:rsidRPr="00B15E36">
              <w:rPr>
                <w:rFonts w:ascii="Times New Roman" w:hAnsi="Times New Roman"/>
                <w:sz w:val="24"/>
                <w:szCs w:val="24"/>
                <w:lang w:val="en-US"/>
              </w:rPr>
              <w:t>concesiune</w:t>
            </w:r>
            <w:proofErr w:type="spellEnd"/>
            <w:r w:rsidRPr="00B15E36">
              <w:rPr>
                <w:rFonts w:ascii="Times New Roman" w:hAnsi="Times New Roman"/>
                <w:sz w:val="24"/>
                <w:szCs w:val="24"/>
                <w:lang w:val="en-US"/>
              </w:rPr>
              <w:t xml:space="preserve"> de </w:t>
            </w:r>
            <w:proofErr w:type="spellStart"/>
            <w:r w:rsidRPr="00B15E36">
              <w:rPr>
                <w:rFonts w:ascii="Times New Roman" w:hAnsi="Times New Roman"/>
                <w:sz w:val="24"/>
                <w:szCs w:val="24"/>
                <w:lang w:val="en-US"/>
              </w:rPr>
              <w:t>servicii</w:t>
            </w:r>
            <w:proofErr w:type="spellEnd"/>
            <w:r w:rsidRPr="00B15E36">
              <w:rPr>
                <w:rFonts w:ascii="Times New Roman" w:hAnsi="Times New Roman"/>
                <w:sz w:val="24"/>
                <w:szCs w:val="24"/>
                <w:lang w:val="en-US"/>
              </w:rPr>
              <w:t xml:space="preserve">, </w:t>
            </w:r>
            <w:proofErr w:type="spellStart"/>
            <w:r w:rsidRPr="00B15E36">
              <w:rPr>
                <w:rFonts w:ascii="Times New Roman" w:hAnsi="Times New Roman"/>
                <w:sz w:val="24"/>
                <w:szCs w:val="24"/>
                <w:lang w:val="en-US"/>
              </w:rPr>
              <w:t>precum</w:t>
            </w:r>
            <w:proofErr w:type="spellEnd"/>
            <w:r w:rsidR="00020110">
              <w:rPr>
                <w:rFonts w:ascii="Times New Roman" w:hAnsi="Times New Roman"/>
                <w:sz w:val="24"/>
                <w:szCs w:val="24"/>
                <w:lang w:val="en-US"/>
              </w:rPr>
              <w:t xml:space="preserve"> </w:t>
            </w:r>
            <w:proofErr w:type="spellStart"/>
            <w:r w:rsidRPr="00B15E36">
              <w:rPr>
                <w:rFonts w:ascii="Times New Roman" w:hAnsi="Times New Roman"/>
                <w:sz w:val="24"/>
                <w:szCs w:val="24"/>
                <w:lang w:val="en-US"/>
              </w:rPr>
              <w:t>şi</w:t>
            </w:r>
            <w:proofErr w:type="spellEnd"/>
            <w:r w:rsidR="00020110">
              <w:rPr>
                <w:rFonts w:ascii="Times New Roman" w:hAnsi="Times New Roman"/>
                <w:sz w:val="24"/>
                <w:szCs w:val="24"/>
                <w:lang w:val="en-US"/>
              </w:rPr>
              <w:t xml:space="preserve"> </w:t>
            </w:r>
            <w:proofErr w:type="spellStart"/>
            <w:r w:rsidRPr="00B15E36">
              <w:rPr>
                <w:rFonts w:ascii="Times New Roman" w:hAnsi="Times New Roman"/>
                <w:sz w:val="24"/>
                <w:szCs w:val="24"/>
                <w:lang w:val="en-US"/>
              </w:rPr>
              <w:t>pentru</w:t>
            </w:r>
            <w:proofErr w:type="spellEnd"/>
            <w:r w:rsidR="00020110">
              <w:rPr>
                <w:rFonts w:ascii="Times New Roman" w:hAnsi="Times New Roman"/>
                <w:sz w:val="24"/>
                <w:szCs w:val="24"/>
                <w:lang w:val="en-US"/>
              </w:rPr>
              <w:t xml:space="preserve"> </w:t>
            </w:r>
            <w:proofErr w:type="spellStart"/>
            <w:r w:rsidRPr="00B15E36">
              <w:rPr>
                <w:rFonts w:ascii="Times New Roman" w:hAnsi="Times New Roman"/>
                <w:sz w:val="24"/>
                <w:szCs w:val="24"/>
                <w:lang w:val="en-US"/>
              </w:rPr>
              <w:t>organizarea</w:t>
            </w:r>
            <w:proofErr w:type="spellEnd"/>
            <w:r w:rsidR="00020110">
              <w:rPr>
                <w:rFonts w:ascii="Times New Roman" w:hAnsi="Times New Roman"/>
                <w:sz w:val="24"/>
                <w:szCs w:val="24"/>
                <w:lang w:val="en-US"/>
              </w:rPr>
              <w:t xml:space="preserve"> </w:t>
            </w:r>
            <w:proofErr w:type="spellStart"/>
            <w:r w:rsidRPr="00B15E36">
              <w:rPr>
                <w:rFonts w:ascii="Times New Roman" w:hAnsi="Times New Roman"/>
                <w:sz w:val="24"/>
                <w:szCs w:val="24"/>
                <w:lang w:val="en-US"/>
              </w:rPr>
              <w:t>şi</w:t>
            </w:r>
            <w:proofErr w:type="spellEnd"/>
            <w:r w:rsidR="00020110">
              <w:rPr>
                <w:rFonts w:ascii="Times New Roman" w:hAnsi="Times New Roman"/>
                <w:sz w:val="24"/>
                <w:szCs w:val="24"/>
                <w:lang w:val="en-US"/>
              </w:rPr>
              <w:t xml:space="preserve"> </w:t>
            </w:r>
            <w:proofErr w:type="spellStart"/>
            <w:r w:rsidRPr="00B15E36">
              <w:rPr>
                <w:rFonts w:ascii="Times New Roman" w:hAnsi="Times New Roman"/>
                <w:sz w:val="24"/>
                <w:szCs w:val="24"/>
                <w:lang w:val="en-US"/>
              </w:rPr>
              <w:t>funcţionarea</w:t>
            </w:r>
            <w:proofErr w:type="spellEnd"/>
            <w:r w:rsidR="00020110">
              <w:rPr>
                <w:rFonts w:ascii="Times New Roman" w:hAnsi="Times New Roman"/>
                <w:sz w:val="24"/>
                <w:szCs w:val="24"/>
                <w:lang w:val="en-US"/>
              </w:rPr>
              <w:t xml:space="preserve"> </w:t>
            </w:r>
            <w:proofErr w:type="spellStart"/>
            <w:r w:rsidRPr="00B15E36">
              <w:rPr>
                <w:rFonts w:ascii="Times New Roman" w:hAnsi="Times New Roman"/>
                <w:sz w:val="24"/>
                <w:szCs w:val="24"/>
                <w:lang w:val="en-US"/>
              </w:rPr>
              <w:t>ConsiliuluiNaţional</w:t>
            </w:r>
            <w:proofErr w:type="spellEnd"/>
            <w:r w:rsidRPr="00B15E36">
              <w:rPr>
                <w:rFonts w:ascii="Times New Roman" w:hAnsi="Times New Roman"/>
                <w:sz w:val="24"/>
                <w:szCs w:val="24"/>
                <w:lang w:val="en-US"/>
              </w:rPr>
              <w:t xml:space="preserve"> de </w:t>
            </w:r>
            <w:proofErr w:type="spellStart"/>
            <w:r w:rsidRPr="00B15E36">
              <w:rPr>
                <w:rFonts w:ascii="Times New Roman" w:hAnsi="Times New Roman"/>
                <w:sz w:val="24"/>
                <w:szCs w:val="24"/>
                <w:lang w:val="en-US"/>
              </w:rPr>
              <w:t>Soluţionare</w:t>
            </w:r>
            <w:proofErr w:type="spellEnd"/>
            <w:r w:rsidRPr="00B15E36">
              <w:rPr>
                <w:rFonts w:ascii="Times New Roman" w:hAnsi="Times New Roman"/>
                <w:sz w:val="24"/>
                <w:szCs w:val="24"/>
                <w:lang w:val="en-US"/>
              </w:rPr>
              <w:t xml:space="preserve"> a </w:t>
            </w:r>
            <w:proofErr w:type="spellStart"/>
            <w:r w:rsidRPr="00B15E36">
              <w:rPr>
                <w:rFonts w:ascii="Times New Roman" w:hAnsi="Times New Roman"/>
                <w:sz w:val="24"/>
                <w:szCs w:val="24"/>
                <w:lang w:val="en-US"/>
              </w:rPr>
              <w:t>Contestaţiilor</w:t>
            </w:r>
            <w:proofErr w:type="spellEnd"/>
          </w:p>
          <w:p w:rsidR="007C53A6" w:rsidRPr="00B15E36" w:rsidRDefault="007C53A6" w:rsidP="007C53A6">
            <w:pPr>
              <w:spacing w:after="0"/>
              <w:rPr>
                <w:rFonts w:ascii="Times New Roman" w:hAnsi="Times New Roman"/>
                <w:sz w:val="24"/>
                <w:szCs w:val="24"/>
              </w:rPr>
            </w:pPr>
            <w:r w:rsidRPr="00B15E36">
              <w:rPr>
                <w:rFonts w:ascii="Times New Roman" w:hAnsi="Times New Roman"/>
                <w:b/>
                <w:sz w:val="24"/>
                <w:szCs w:val="24"/>
                <w:lang w:val="fr-FR"/>
              </w:rPr>
              <w:tab/>
            </w:r>
            <w:proofErr w:type="spellStart"/>
            <w:r w:rsidRPr="00B15E36">
              <w:rPr>
                <w:rFonts w:ascii="Times New Roman" w:hAnsi="Times New Roman"/>
                <w:sz w:val="24"/>
                <w:szCs w:val="24"/>
                <w:lang w:val="fr-FR"/>
              </w:rPr>
              <w:t>Alte</w:t>
            </w:r>
            <w:proofErr w:type="spellEnd"/>
            <w:r w:rsidRPr="00B15E36">
              <w:rPr>
                <w:rFonts w:ascii="Times New Roman" w:hAnsi="Times New Roman"/>
                <w:sz w:val="24"/>
                <w:szCs w:val="24"/>
                <w:lang w:val="fr-FR"/>
              </w:rPr>
              <w:t xml:space="preserve"> acte normative </w:t>
            </w:r>
            <w:proofErr w:type="spellStart"/>
            <w:r w:rsidRPr="00B15E36">
              <w:rPr>
                <w:rFonts w:ascii="Times New Roman" w:hAnsi="Times New Roman"/>
                <w:sz w:val="24"/>
                <w:szCs w:val="24"/>
                <w:lang w:val="fr-FR"/>
              </w:rPr>
              <w:t>în</w:t>
            </w:r>
            <w:proofErr w:type="spellEnd"/>
            <w:r w:rsidR="00020110">
              <w:rPr>
                <w:rFonts w:ascii="Times New Roman" w:hAnsi="Times New Roman"/>
                <w:sz w:val="24"/>
                <w:szCs w:val="24"/>
                <w:lang w:val="fr-FR"/>
              </w:rPr>
              <w:t xml:space="preserve"> </w:t>
            </w:r>
            <w:proofErr w:type="spellStart"/>
            <w:r w:rsidRPr="00B15E36">
              <w:rPr>
                <w:rFonts w:ascii="Times New Roman" w:hAnsi="Times New Roman"/>
                <w:sz w:val="24"/>
                <w:szCs w:val="24"/>
                <w:lang w:val="fr-FR"/>
              </w:rPr>
              <w:t>vigoare</w:t>
            </w:r>
            <w:proofErr w:type="spellEnd"/>
            <w:r w:rsidR="00020110">
              <w:rPr>
                <w:rFonts w:ascii="Times New Roman" w:hAnsi="Times New Roman"/>
                <w:sz w:val="24"/>
                <w:szCs w:val="24"/>
                <w:lang w:val="fr-FR"/>
              </w:rPr>
              <w:t xml:space="preserve"> </w:t>
            </w:r>
            <w:proofErr w:type="spellStart"/>
            <w:r w:rsidRPr="00B15E36">
              <w:rPr>
                <w:rFonts w:ascii="Times New Roman" w:hAnsi="Times New Roman"/>
                <w:sz w:val="24"/>
                <w:szCs w:val="24"/>
                <w:lang w:val="fr-FR"/>
              </w:rPr>
              <w:t>specifice</w:t>
            </w:r>
            <w:proofErr w:type="spellEnd"/>
            <w:r w:rsidR="00020110">
              <w:rPr>
                <w:rFonts w:ascii="Times New Roman" w:hAnsi="Times New Roman"/>
                <w:sz w:val="24"/>
                <w:szCs w:val="24"/>
                <w:lang w:val="fr-FR"/>
              </w:rPr>
              <w:t xml:space="preserve"> </w:t>
            </w:r>
            <w:proofErr w:type="spellStart"/>
            <w:r w:rsidRPr="00B15E36">
              <w:rPr>
                <w:rFonts w:ascii="Times New Roman" w:hAnsi="Times New Roman"/>
                <w:sz w:val="24"/>
                <w:szCs w:val="24"/>
                <w:lang w:val="fr-FR"/>
              </w:rPr>
              <w:t>obiectului</w:t>
            </w:r>
            <w:proofErr w:type="spellEnd"/>
            <w:r w:rsidR="00020110">
              <w:rPr>
                <w:rFonts w:ascii="Times New Roman" w:hAnsi="Times New Roman"/>
                <w:sz w:val="24"/>
                <w:szCs w:val="24"/>
                <w:lang w:val="fr-FR"/>
              </w:rPr>
              <w:t xml:space="preserve"> </w:t>
            </w:r>
            <w:proofErr w:type="spellStart"/>
            <w:r w:rsidRPr="00B15E36">
              <w:rPr>
                <w:rFonts w:ascii="Times New Roman" w:hAnsi="Times New Roman"/>
                <w:sz w:val="24"/>
                <w:szCs w:val="24"/>
                <w:lang w:val="fr-FR"/>
              </w:rPr>
              <w:t>achiziţiei</w:t>
            </w:r>
            <w:proofErr w:type="spellEnd"/>
            <w:r w:rsidRPr="00B15E36">
              <w:rPr>
                <w:rFonts w:ascii="Times New Roman" w:hAnsi="Times New Roman"/>
                <w:sz w:val="24"/>
                <w:szCs w:val="24"/>
                <w:lang w:val="fr-FR"/>
              </w:rPr>
              <w:t>.</w:t>
            </w:r>
          </w:p>
          <w:p w:rsidR="007C53A6" w:rsidRPr="00B15E36" w:rsidRDefault="007C53A6" w:rsidP="007C53A6">
            <w:pPr>
              <w:spacing w:after="0"/>
              <w:rPr>
                <w:rFonts w:ascii="Times New Roman" w:hAnsi="Times New Roman"/>
                <w:sz w:val="24"/>
                <w:szCs w:val="24"/>
              </w:rPr>
            </w:pPr>
            <w:r w:rsidRPr="00B15E36">
              <w:rPr>
                <w:rFonts w:ascii="Times New Roman" w:hAnsi="Times New Roman"/>
                <w:sz w:val="24"/>
                <w:szCs w:val="24"/>
              </w:rPr>
              <w:t xml:space="preserve">          </w:t>
            </w:r>
            <w:r w:rsidR="00020110">
              <w:rPr>
                <w:rFonts w:ascii="Times New Roman" w:hAnsi="Times New Roman"/>
                <w:sz w:val="24"/>
                <w:szCs w:val="24"/>
              </w:rPr>
              <w:t xml:space="preserve">  </w:t>
            </w:r>
            <w:r w:rsidRPr="00B15E36">
              <w:rPr>
                <w:rFonts w:ascii="Times New Roman" w:hAnsi="Times New Roman"/>
                <w:sz w:val="24"/>
                <w:szCs w:val="24"/>
              </w:rPr>
              <w:t>Ofertanţii au obligaţia de a indica în cadrul ofertei faptul că la elaborarea acesteia au ţinut cont de obligaţiile referitoare la condiţiile de muncă şi protecţia muncii, protecţia mediului conform: Legii privind securitatea şi sănătatea în muncă nr.319/2006, HG nr.1091/2006 cerinţe minime de securitate şi sănătate pentru locul de munca, O.G. nr.195/2005 privind protecţia mediului modificată şi completată şi a Legii nr. 307/ 2006 privind apărarea împotriva incendiilor, modificată.</w:t>
            </w:r>
          </w:p>
          <w:p w:rsidR="00580FEB" w:rsidRPr="00B15E36" w:rsidRDefault="00580FEB" w:rsidP="007C53A6">
            <w:pPr>
              <w:spacing w:after="0"/>
              <w:rPr>
                <w:rFonts w:ascii="Times New Roman" w:hAnsi="Times New Roman"/>
                <w:sz w:val="24"/>
                <w:szCs w:val="24"/>
              </w:rPr>
            </w:pPr>
          </w:p>
          <w:p w:rsidR="007C53A6" w:rsidRPr="00B15E36" w:rsidRDefault="007C53A6" w:rsidP="007C53A6">
            <w:pPr>
              <w:spacing w:after="0"/>
              <w:ind w:firstLine="708"/>
              <w:rPr>
                <w:rFonts w:ascii="Times New Roman" w:hAnsi="Times New Roman"/>
                <w:sz w:val="24"/>
                <w:szCs w:val="24"/>
              </w:rPr>
            </w:pPr>
            <w:r w:rsidRPr="00B15E36">
              <w:rPr>
                <w:rFonts w:ascii="Times New Roman" w:hAnsi="Times New Roman"/>
                <w:sz w:val="24"/>
                <w:szCs w:val="24"/>
              </w:rPr>
              <w:t>Site-uri Internet guvernamentale de unde se pot obţine informaţii privind:</w:t>
            </w:r>
          </w:p>
          <w:p w:rsidR="007C53A6" w:rsidRPr="00B15E36" w:rsidRDefault="007C53A6" w:rsidP="007C53A6">
            <w:pPr>
              <w:spacing w:after="0"/>
              <w:rPr>
                <w:rFonts w:ascii="Times New Roman" w:hAnsi="Times New Roman"/>
                <w:sz w:val="24"/>
                <w:szCs w:val="24"/>
              </w:rPr>
            </w:pPr>
            <w:r w:rsidRPr="00B15E36">
              <w:rPr>
                <w:rFonts w:ascii="Times New Roman" w:hAnsi="Times New Roman"/>
                <w:sz w:val="24"/>
                <w:szCs w:val="24"/>
              </w:rPr>
              <w:t>-    Legislatia fiscală: www.mfinante.ro</w:t>
            </w:r>
          </w:p>
          <w:p w:rsidR="007C53A6" w:rsidRPr="00B15E36" w:rsidRDefault="007C53A6" w:rsidP="007C53A6">
            <w:pPr>
              <w:spacing w:after="0"/>
              <w:rPr>
                <w:rFonts w:ascii="Times New Roman" w:hAnsi="Times New Roman"/>
                <w:sz w:val="24"/>
                <w:szCs w:val="24"/>
              </w:rPr>
            </w:pPr>
            <w:r w:rsidRPr="00B15E36">
              <w:rPr>
                <w:rFonts w:ascii="Times New Roman" w:hAnsi="Times New Roman"/>
                <w:sz w:val="24"/>
                <w:szCs w:val="24"/>
              </w:rPr>
              <w:t>-    Legislaţia în domeniul protecţiei mediului: www.gnm.ro</w:t>
            </w:r>
          </w:p>
          <w:p w:rsidR="007C53A6" w:rsidRPr="00B15E36" w:rsidRDefault="007C53A6" w:rsidP="007C53A6">
            <w:pPr>
              <w:spacing w:after="0"/>
              <w:rPr>
                <w:rFonts w:ascii="Times New Roman" w:hAnsi="Times New Roman"/>
                <w:b/>
                <w:bCs/>
                <w:sz w:val="24"/>
                <w:szCs w:val="24"/>
              </w:rPr>
            </w:pPr>
            <w:r w:rsidRPr="00B15E36">
              <w:rPr>
                <w:rFonts w:ascii="Times New Roman" w:hAnsi="Times New Roman"/>
                <w:sz w:val="24"/>
                <w:szCs w:val="24"/>
              </w:rPr>
              <w:t xml:space="preserve">-    Protecţia muncii şi condiţii de muncă: </w:t>
            </w:r>
            <w:r w:rsidR="00E82BC5">
              <w:fldChar w:fldCharType="begin"/>
            </w:r>
            <w:r w:rsidR="00E82BC5">
              <w:instrText>HYPERLINK "http://www.inspectmun.ro/"</w:instrText>
            </w:r>
            <w:r w:rsidR="00E82BC5">
              <w:fldChar w:fldCharType="separate"/>
            </w:r>
            <w:r w:rsidRPr="00B15E36">
              <w:rPr>
                <w:rFonts w:ascii="Times New Roman" w:hAnsi="Times New Roman"/>
                <w:sz w:val="24"/>
                <w:szCs w:val="24"/>
              </w:rPr>
              <w:t>www.inspectmun.ro</w:t>
            </w:r>
            <w:r w:rsidR="00E82BC5">
              <w:fldChar w:fldCharType="end"/>
            </w:r>
            <w:hyperlink w:history="1"/>
          </w:p>
        </w:tc>
        <w:tc>
          <w:tcPr>
            <w:tcW w:w="6975" w:type="dxa"/>
          </w:tcPr>
          <w:p w:rsidR="007C53A6" w:rsidRPr="00B15E36" w:rsidRDefault="007C53A6" w:rsidP="00857E2D">
            <w:pPr>
              <w:spacing w:after="0"/>
              <w:jc w:val="center"/>
              <w:rPr>
                <w:rFonts w:ascii="Times New Roman" w:eastAsia="Times New Roman" w:hAnsi="Times New Roman"/>
                <w:b/>
                <w:color w:val="FF0000"/>
                <w:kern w:val="1"/>
                <w:sz w:val="24"/>
                <w:szCs w:val="24"/>
                <w:lang w:val="en-US" w:bidi="en-US"/>
              </w:rPr>
            </w:pPr>
          </w:p>
        </w:tc>
      </w:tr>
      <w:tr w:rsidR="00B15E36" w:rsidRPr="00B15E36" w:rsidTr="00A04564">
        <w:tc>
          <w:tcPr>
            <w:tcW w:w="8193" w:type="dxa"/>
          </w:tcPr>
          <w:p w:rsidR="00933231" w:rsidRPr="00933231" w:rsidRDefault="00933231" w:rsidP="00933231">
            <w:pPr>
              <w:autoSpaceDE w:val="0"/>
              <w:autoSpaceDN w:val="0"/>
              <w:adjustRightInd w:val="0"/>
              <w:spacing w:after="0"/>
              <w:rPr>
                <w:rFonts w:ascii="Times New Roman" w:hAnsi="Times New Roman"/>
                <w:sz w:val="24"/>
                <w:szCs w:val="24"/>
                <w:lang w:eastAsia="ro-RO"/>
              </w:rPr>
            </w:pPr>
            <w:r w:rsidRPr="00933231">
              <w:rPr>
                <w:rFonts w:ascii="Times New Roman" w:hAnsi="Times New Roman"/>
                <w:sz w:val="24"/>
                <w:szCs w:val="24"/>
                <w:lang w:eastAsia="ro-RO"/>
              </w:rPr>
              <w:t>Propunerea tehnică trebuie să corespundă cerințelor minime prevăzute în</w:t>
            </w:r>
            <w:r w:rsidR="00A00CE2">
              <w:rPr>
                <w:rFonts w:ascii="Times New Roman" w:hAnsi="Times New Roman"/>
                <w:sz w:val="24"/>
                <w:szCs w:val="24"/>
                <w:lang w:eastAsia="ro-RO"/>
              </w:rPr>
              <w:t xml:space="preserve"> Caietului de sarcini nr. 38524/24.02.2022</w:t>
            </w:r>
            <w:r w:rsidRPr="00933231">
              <w:rPr>
                <w:rFonts w:ascii="Times New Roman" w:hAnsi="Times New Roman"/>
                <w:sz w:val="24"/>
                <w:szCs w:val="24"/>
                <w:lang w:eastAsia="ro-RO"/>
              </w:rPr>
              <w:t xml:space="preserve"> (art.133 alin. (2) din HG 395/2016, cu modificările si completările ulterioare).  </w:t>
            </w:r>
          </w:p>
          <w:p w:rsidR="00933231" w:rsidRPr="00933231" w:rsidRDefault="00933231" w:rsidP="00933231">
            <w:pPr>
              <w:autoSpaceDE w:val="0"/>
              <w:autoSpaceDN w:val="0"/>
              <w:adjustRightInd w:val="0"/>
              <w:spacing w:after="0"/>
              <w:rPr>
                <w:rFonts w:ascii="Times New Roman" w:hAnsi="Times New Roman"/>
                <w:sz w:val="24"/>
                <w:szCs w:val="24"/>
                <w:lang w:eastAsia="ro-RO"/>
              </w:rPr>
            </w:pPr>
            <w:r w:rsidRPr="00933231">
              <w:rPr>
                <w:rFonts w:ascii="Times New Roman" w:hAnsi="Times New Roman"/>
                <w:sz w:val="24"/>
                <w:szCs w:val="24"/>
                <w:lang w:eastAsia="ro-RO"/>
              </w:rPr>
              <w:t xml:space="preserve">Cerintele impuse în caietul de sarcini sunt considerate minimale, nerespectarea </w:t>
            </w:r>
            <w:r w:rsidRPr="00933231">
              <w:rPr>
                <w:rFonts w:ascii="Times New Roman" w:hAnsi="Times New Roman"/>
                <w:sz w:val="24"/>
                <w:szCs w:val="24"/>
                <w:lang w:eastAsia="ro-RO"/>
              </w:rPr>
              <w:lastRenderedPageBreak/>
              <w:t xml:space="preserve">acestora duce la respingerea ofertei ca neconformă. </w:t>
            </w:r>
          </w:p>
          <w:p w:rsidR="00B15E36" w:rsidRPr="00B15E36" w:rsidRDefault="00B15E36" w:rsidP="00580FEB">
            <w:pPr>
              <w:autoSpaceDE w:val="0"/>
              <w:autoSpaceDN w:val="0"/>
              <w:adjustRightInd w:val="0"/>
              <w:spacing w:after="0"/>
              <w:rPr>
                <w:rFonts w:ascii="Times New Roman" w:hAnsi="Times New Roman"/>
                <w:b/>
                <w:bCs/>
                <w:i/>
                <w:sz w:val="24"/>
                <w:szCs w:val="24"/>
              </w:rPr>
            </w:pPr>
          </w:p>
        </w:tc>
        <w:tc>
          <w:tcPr>
            <w:tcW w:w="6975" w:type="dxa"/>
          </w:tcPr>
          <w:p w:rsidR="00B15E36" w:rsidRPr="00B15E36" w:rsidRDefault="00B15E36" w:rsidP="00857E2D">
            <w:pPr>
              <w:spacing w:after="0"/>
              <w:jc w:val="center"/>
              <w:rPr>
                <w:rFonts w:ascii="Times New Roman" w:eastAsia="Times New Roman" w:hAnsi="Times New Roman"/>
                <w:b/>
                <w:color w:val="FF0000"/>
                <w:kern w:val="1"/>
                <w:sz w:val="24"/>
                <w:szCs w:val="24"/>
                <w:lang w:val="en-US" w:bidi="en-US"/>
              </w:rPr>
            </w:pPr>
          </w:p>
        </w:tc>
      </w:tr>
    </w:tbl>
    <w:p w:rsidR="006F174A" w:rsidRPr="00B15E36" w:rsidRDefault="006F174A" w:rsidP="003A4204">
      <w:pPr>
        <w:spacing w:after="0" w:line="240" w:lineRule="auto"/>
        <w:ind w:left="284" w:firstLine="283"/>
        <w:contextualSpacing/>
        <w:jc w:val="both"/>
        <w:rPr>
          <w:rFonts w:ascii="Times New Roman" w:hAnsi="Times New Roman"/>
          <w:b/>
          <w:i/>
          <w:color w:val="FF0000"/>
          <w:sz w:val="24"/>
          <w:szCs w:val="24"/>
        </w:rPr>
      </w:pPr>
    </w:p>
    <w:p w:rsidR="003A4204" w:rsidRPr="00B15E36" w:rsidRDefault="003A4204" w:rsidP="003A4204">
      <w:pPr>
        <w:spacing w:after="0" w:line="240" w:lineRule="auto"/>
        <w:ind w:left="284" w:firstLine="283"/>
        <w:contextualSpacing/>
        <w:jc w:val="both"/>
        <w:rPr>
          <w:rFonts w:ascii="Times New Roman" w:eastAsia="Andale Sans UI" w:hAnsi="Times New Roman"/>
          <w:i/>
          <w:kern w:val="1"/>
          <w:sz w:val="24"/>
          <w:szCs w:val="24"/>
          <w:lang w:val="en-US"/>
        </w:rPr>
      </w:pPr>
      <w:r w:rsidRPr="00B15E36">
        <w:rPr>
          <w:rFonts w:ascii="Times New Roman" w:hAnsi="Times New Roman"/>
          <w:b/>
          <w:i/>
          <w:sz w:val="24"/>
          <w:szCs w:val="24"/>
        </w:rPr>
        <w:t>Note:</w:t>
      </w:r>
    </w:p>
    <w:p w:rsidR="003A4204" w:rsidRPr="00B15E36" w:rsidRDefault="003A4204" w:rsidP="003A4204">
      <w:pPr>
        <w:spacing w:after="0" w:line="240" w:lineRule="auto"/>
        <w:ind w:left="284" w:firstLine="283"/>
        <w:contextualSpacing/>
        <w:jc w:val="both"/>
        <w:rPr>
          <w:rFonts w:ascii="Times New Roman" w:eastAsia="Andale Sans UI" w:hAnsi="Times New Roman"/>
          <w:i/>
          <w:kern w:val="1"/>
          <w:sz w:val="24"/>
          <w:szCs w:val="24"/>
        </w:rPr>
      </w:pPr>
      <w:r w:rsidRPr="00B15E36">
        <w:rPr>
          <w:rFonts w:ascii="Times New Roman" w:eastAsia="Andale Sans UI" w:hAnsi="Times New Roman"/>
          <w:i/>
          <w:kern w:val="1"/>
          <w:sz w:val="24"/>
          <w:szCs w:val="24"/>
        </w:rPr>
        <w:t xml:space="preserve">- </w:t>
      </w:r>
      <w:r w:rsidR="00301AB4" w:rsidRPr="00B15E36">
        <w:rPr>
          <w:rFonts w:ascii="Times New Roman" w:eastAsia="Andale Sans UI" w:hAnsi="Times New Roman"/>
          <w:i/>
          <w:kern w:val="1"/>
          <w:sz w:val="24"/>
          <w:szCs w:val="24"/>
        </w:rPr>
        <w:t>Pentru produsele ofertate, ofertantul va preciza producătorul, marca și modelul ofertat.</w:t>
      </w:r>
      <w:r w:rsidRPr="00B15E36">
        <w:rPr>
          <w:rFonts w:ascii="Times New Roman" w:eastAsia="Andale Sans UI" w:hAnsi="Times New Roman"/>
          <w:i/>
          <w:kern w:val="1"/>
          <w:sz w:val="24"/>
          <w:szCs w:val="24"/>
        </w:rPr>
        <w:t xml:space="preserve">, </w:t>
      </w:r>
      <w:r w:rsidR="00301AB4" w:rsidRPr="00B15E36">
        <w:rPr>
          <w:rFonts w:ascii="Times New Roman" w:eastAsia="Andale Sans UI" w:hAnsi="Times New Roman"/>
          <w:i/>
          <w:kern w:val="1"/>
          <w:sz w:val="24"/>
          <w:szCs w:val="24"/>
        </w:rPr>
        <w:t>precum</w:t>
      </w:r>
      <w:r w:rsidRPr="00B15E36">
        <w:rPr>
          <w:rFonts w:ascii="Times New Roman" w:eastAsia="Andale Sans UI" w:hAnsi="Times New Roman"/>
          <w:i/>
          <w:kern w:val="1"/>
          <w:sz w:val="24"/>
          <w:szCs w:val="24"/>
        </w:rPr>
        <w:t xml:space="preserve"> si caracteristicile exacte ale produselor ofertate;</w:t>
      </w:r>
    </w:p>
    <w:p w:rsidR="003A4204" w:rsidRDefault="003A4204" w:rsidP="003A4204">
      <w:pPr>
        <w:spacing w:after="0" w:line="240" w:lineRule="auto"/>
        <w:ind w:left="284" w:firstLine="283"/>
        <w:jc w:val="both"/>
        <w:rPr>
          <w:rFonts w:ascii="Times New Roman" w:hAnsi="Times New Roman"/>
          <w:i/>
          <w:sz w:val="24"/>
          <w:szCs w:val="24"/>
        </w:rPr>
      </w:pPr>
      <w:r w:rsidRPr="00B15E36">
        <w:rPr>
          <w:rFonts w:ascii="Times New Roman" w:hAnsi="Times New Roman"/>
          <w:i/>
          <w:sz w:val="24"/>
          <w:szCs w:val="24"/>
        </w:rPr>
        <w:t>- În cazul în care pe parcursul îndeplinirii contractului se constată faptul că nu sunt respectate elemente ale propunerii tehnice (sunt inferioare sau nu corespund cerințelor prevăzute în caietul de sarcini), autoritatea contractantă își rezervă dreptul de a denunța unilateral contractul ori de a solicita sistarea furnizării produselor până la remedierea situației constatate.</w:t>
      </w:r>
    </w:p>
    <w:p w:rsidR="00580FEB" w:rsidRPr="00580FEB" w:rsidRDefault="00580FEB" w:rsidP="003A4204">
      <w:pPr>
        <w:spacing w:after="0" w:line="240" w:lineRule="auto"/>
        <w:ind w:left="284" w:firstLine="283"/>
        <w:jc w:val="both"/>
        <w:rPr>
          <w:rFonts w:ascii="Times New Roman" w:hAnsi="Times New Roman"/>
          <w:i/>
          <w:sz w:val="24"/>
          <w:szCs w:val="24"/>
        </w:rPr>
      </w:pPr>
      <w:r>
        <w:rPr>
          <w:rFonts w:ascii="Times New Roman" w:hAnsi="Times New Roman"/>
          <w:i/>
          <w:sz w:val="24"/>
          <w:szCs w:val="24"/>
        </w:rPr>
        <w:t>-</w:t>
      </w:r>
      <w:r w:rsidRPr="00580FEB">
        <w:rPr>
          <w:rFonts w:ascii="Times New Roman" w:hAnsi="Times New Roman"/>
          <w:sz w:val="24"/>
          <w:szCs w:val="24"/>
          <w:lang w:eastAsia="ro-RO"/>
        </w:rPr>
        <w:t xml:space="preserve"> </w:t>
      </w:r>
      <w:r w:rsidRPr="00580FEB">
        <w:rPr>
          <w:rFonts w:ascii="Times New Roman" w:hAnsi="Times New Roman"/>
          <w:i/>
          <w:sz w:val="24"/>
          <w:szCs w:val="24"/>
          <w:lang w:eastAsia="ro-RO"/>
        </w:rPr>
        <w:t>Propunerea tehnica va fi semnata de persoane împuternicite ale operatorului economic si va avea un caracter ferm si obligatoriu din punct de vedere al continutului pe toata perioada de valabilitate stabilita de autoritatea contractanta si asumata de ofertant</w:t>
      </w:r>
    </w:p>
    <w:p w:rsidR="00A17EAA" w:rsidRPr="00580FEB" w:rsidRDefault="00A17EAA" w:rsidP="00A17EAA">
      <w:pPr>
        <w:spacing w:after="0" w:line="240" w:lineRule="auto"/>
        <w:jc w:val="both"/>
        <w:rPr>
          <w:rFonts w:ascii="Times New Roman" w:hAnsi="Times New Roman"/>
          <w:i/>
          <w:color w:val="FF0000"/>
          <w:sz w:val="24"/>
          <w:szCs w:val="24"/>
        </w:rPr>
      </w:pPr>
    </w:p>
    <w:p w:rsidR="008B3658" w:rsidRPr="00B15E36" w:rsidRDefault="008B3658" w:rsidP="00A17EAA">
      <w:pPr>
        <w:spacing w:after="0" w:line="240" w:lineRule="auto"/>
        <w:jc w:val="both"/>
        <w:rPr>
          <w:rFonts w:ascii="Times New Roman" w:hAnsi="Times New Roman"/>
          <w:color w:val="FF0000"/>
          <w:sz w:val="24"/>
          <w:szCs w:val="24"/>
        </w:rPr>
      </w:pPr>
    </w:p>
    <w:p w:rsidR="00A17EAA" w:rsidRPr="00B15E36" w:rsidRDefault="00A17EAA" w:rsidP="00A17EAA">
      <w:pPr>
        <w:tabs>
          <w:tab w:val="left" w:pos="30"/>
        </w:tabs>
        <w:suppressAutoHyphens/>
        <w:spacing w:after="0" w:line="240" w:lineRule="auto"/>
        <w:ind w:firstLine="567"/>
        <w:jc w:val="both"/>
        <w:rPr>
          <w:rFonts w:ascii="Times New Roman" w:hAnsi="Times New Roman"/>
          <w:sz w:val="24"/>
          <w:szCs w:val="24"/>
          <w:lang w:val="en-US"/>
        </w:rPr>
      </w:pPr>
      <w:r w:rsidRPr="00B15E36">
        <w:rPr>
          <w:rFonts w:ascii="Times New Roman" w:hAnsi="Times New Roman"/>
          <w:sz w:val="24"/>
          <w:szCs w:val="24"/>
          <w:lang w:val="en-US"/>
        </w:rPr>
        <w:t xml:space="preserve">Data </w:t>
      </w:r>
      <w:proofErr w:type="spellStart"/>
      <w:r w:rsidRPr="00B15E36">
        <w:rPr>
          <w:rFonts w:ascii="Times New Roman" w:hAnsi="Times New Roman"/>
          <w:sz w:val="24"/>
          <w:szCs w:val="24"/>
          <w:lang w:val="en-US"/>
        </w:rPr>
        <w:t>completării</w:t>
      </w:r>
      <w:proofErr w:type="spellEnd"/>
      <w:r w:rsidRPr="00B15E36">
        <w:rPr>
          <w:rFonts w:ascii="Times New Roman" w:hAnsi="Times New Roman"/>
          <w:sz w:val="24"/>
          <w:szCs w:val="24"/>
          <w:lang w:val="en-US"/>
        </w:rPr>
        <w:t>: _____/_____/_______</w:t>
      </w:r>
    </w:p>
    <w:p w:rsidR="00A17EAA" w:rsidRPr="00B15E36" w:rsidRDefault="00A17EAA" w:rsidP="00A17EAA">
      <w:pPr>
        <w:tabs>
          <w:tab w:val="left" w:pos="30"/>
        </w:tabs>
        <w:suppressAutoHyphens/>
        <w:spacing w:after="0" w:line="240" w:lineRule="auto"/>
        <w:jc w:val="center"/>
        <w:rPr>
          <w:rFonts w:ascii="Times New Roman" w:hAnsi="Times New Roman"/>
          <w:i/>
          <w:sz w:val="24"/>
          <w:szCs w:val="24"/>
          <w:lang w:val="en-US"/>
        </w:rPr>
      </w:pPr>
    </w:p>
    <w:p w:rsidR="00A17EAA" w:rsidRPr="00B15E36" w:rsidRDefault="00A17EAA" w:rsidP="00A17EAA">
      <w:pPr>
        <w:suppressAutoHyphens/>
        <w:spacing w:after="0" w:line="240" w:lineRule="auto"/>
        <w:jc w:val="center"/>
        <w:rPr>
          <w:rFonts w:ascii="Times New Roman" w:hAnsi="Times New Roman"/>
          <w:sz w:val="24"/>
          <w:szCs w:val="24"/>
          <w:lang w:val="en-US"/>
        </w:rPr>
      </w:pPr>
      <w:proofErr w:type="spellStart"/>
      <w:r w:rsidRPr="00B15E36">
        <w:rPr>
          <w:rFonts w:ascii="Times New Roman" w:hAnsi="Times New Roman"/>
          <w:sz w:val="24"/>
          <w:szCs w:val="24"/>
          <w:lang w:val="en-US"/>
        </w:rPr>
        <w:t>Ofertant</w:t>
      </w:r>
      <w:proofErr w:type="spellEnd"/>
      <w:r w:rsidRPr="00B15E36">
        <w:rPr>
          <w:rFonts w:ascii="Times New Roman" w:hAnsi="Times New Roman"/>
          <w:sz w:val="24"/>
          <w:szCs w:val="24"/>
          <w:lang w:val="en-US"/>
        </w:rPr>
        <w:t>,</w:t>
      </w:r>
    </w:p>
    <w:p w:rsidR="00A8056B" w:rsidRPr="00B15E36" w:rsidRDefault="00A17EAA" w:rsidP="007F7829">
      <w:pPr>
        <w:tabs>
          <w:tab w:val="left" w:pos="30"/>
        </w:tabs>
        <w:suppressAutoHyphens/>
        <w:spacing w:after="0" w:line="240" w:lineRule="auto"/>
        <w:jc w:val="center"/>
        <w:rPr>
          <w:rFonts w:ascii="Times New Roman" w:hAnsi="Times New Roman"/>
          <w:i/>
          <w:sz w:val="24"/>
          <w:szCs w:val="24"/>
          <w:lang w:val="en-US"/>
        </w:rPr>
      </w:pPr>
      <w:r w:rsidRPr="00B15E36">
        <w:rPr>
          <w:rFonts w:ascii="Times New Roman" w:hAnsi="Times New Roman"/>
          <w:i/>
          <w:sz w:val="24"/>
          <w:szCs w:val="24"/>
          <w:lang w:val="en-US"/>
        </w:rPr>
        <w:t>_____________________________</w:t>
      </w:r>
    </w:p>
    <w:p w:rsidR="00B064B9" w:rsidRPr="00B15E36" w:rsidRDefault="00B064B9" w:rsidP="00B064B9">
      <w:pPr>
        <w:spacing w:after="0"/>
        <w:jc w:val="center"/>
        <w:rPr>
          <w:rFonts w:ascii="Times New Roman" w:hAnsi="Times New Roman"/>
          <w:sz w:val="24"/>
          <w:szCs w:val="24"/>
        </w:rPr>
      </w:pPr>
      <w:r w:rsidRPr="00B15E36">
        <w:rPr>
          <w:rFonts w:ascii="Times New Roman" w:hAnsi="Times New Roman"/>
          <w:i/>
          <w:sz w:val="24"/>
          <w:szCs w:val="24"/>
        </w:rPr>
        <w:t>(semnătura autorizată)</w:t>
      </w:r>
    </w:p>
    <w:p w:rsidR="00B064B9" w:rsidRPr="00B15E36" w:rsidRDefault="00B064B9" w:rsidP="007F7829">
      <w:pPr>
        <w:tabs>
          <w:tab w:val="left" w:pos="30"/>
        </w:tabs>
        <w:suppressAutoHyphens/>
        <w:spacing w:after="0" w:line="240" w:lineRule="auto"/>
        <w:jc w:val="center"/>
        <w:rPr>
          <w:rFonts w:ascii="Times New Roman" w:hAnsi="Times New Roman"/>
          <w:i/>
          <w:sz w:val="24"/>
          <w:szCs w:val="24"/>
          <w:lang w:val="en-US"/>
        </w:rPr>
      </w:pPr>
    </w:p>
    <w:sectPr w:rsidR="00B064B9" w:rsidRPr="00B15E36" w:rsidSect="00937797">
      <w:footerReference w:type="default" r:id="rId8"/>
      <w:pgSz w:w="16838" w:h="11906" w:orient="landscape"/>
      <w:pgMar w:top="851" w:right="1134" w:bottom="709" w:left="1134" w:header="709" w:footer="260"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5236" w:rsidRDefault="00BB5236" w:rsidP="000B104D">
      <w:pPr>
        <w:spacing w:after="0" w:line="240" w:lineRule="auto"/>
      </w:pPr>
      <w:r>
        <w:separator/>
      </w:r>
    </w:p>
  </w:endnote>
  <w:endnote w:type="continuationSeparator" w:id="0">
    <w:p w:rsidR="00BB5236" w:rsidRDefault="00BB5236" w:rsidP="000B10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ndes">
    <w:altName w:val="Arial"/>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4909240"/>
      <w:docPartObj>
        <w:docPartGallery w:val="Page Numbers (Bottom of Page)"/>
        <w:docPartUnique/>
      </w:docPartObj>
    </w:sdtPr>
    <w:sdtEndPr>
      <w:rPr>
        <w:rFonts w:ascii="Times New Roman" w:hAnsi="Times New Roman"/>
        <w:sz w:val="16"/>
        <w:szCs w:val="16"/>
      </w:rPr>
    </w:sdtEndPr>
    <w:sdtContent>
      <w:p w:rsidR="000B104D" w:rsidRPr="000B104D" w:rsidRDefault="00E82BC5">
        <w:pPr>
          <w:pStyle w:val="Footer"/>
          <w:jc w:val="center"/>
          <w:rPr>
            <w:rFonts w:ascii="Times New Roman" w:hAnsi="Times New Roman"/>
            <w:sz w:val="16"/>
            <w:szCs w:val="16"/>
          </w:rPr>
        </w:pPr>
        <w:r w:rsidRPr="000B104D">
          <w:rPr>
            <w:rFonts w:ascii="Times New Roman" w:hAnsi="Times New Roman"/>
            <w:sz w:val="16"/>
            <w:szCs w:val="16"/>
          </w:rPr>
          <w:fldChar w:fldCharType="begin"/>
        </w:r>
        <w:r w:rsidR="000B104D" w:rsidRPr="000B104D">
          <w:rPr>
            <w:rFonts w:ascii="Times New Roman" w:hAnsi="Times New Roman"/>
            <w:sz w:val="16"/>
            <w:szCs w:val="16"/>
          </w:rPr>
          <w:instrText>PAGE   \* MERGEFORMAT</w:instrText>
        </w:r>
        <w:r w:rsidRPr="000B104D">
          <w:rPr>
            <w:rFonts w:ascii="Times New Roman" w:hAnsi="Times New Roman"/>
            <w:sz w:val="16"/>
            <w:szCs w:val="16"/>
          </w:rPr>
          <w:fldChar w:fldCharType="separate"/>
        </w:r>
        <w:r w:rsidR="00AB7D13">
          <w:rPr>
            <w:rFonts w:ascii="Times New Roman" w:hAnsi="Times New Roman"/>
            <w:noProof/>
            <w:sz w:val="16"/>
            <w:szCs w:val="16"/>
          </w:rPr>
          <w:t>1</w:t>
        </w:r>
        <w:r w:rsidRPr="000B104D">
          <w:rPr>
            <w:rFonts w:ascii="Times New Roman" w:hAnsi="Times New Roman"/>
            <w:sz w:val="16"/>
            <w:szCs w:val="16"/>
          </w:rPr>
          <w:fldChar w:fldCharType="end"/>
        </w:r>
      </w:p>
    </w:sdtContent>
  </w:sdt>
  <w:p w:rsidR="000B104D" w:rsidRDefault="000B10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5236" w:rsidRDefault="00BB5236" w:rsidP="000B104D">
      <w:pPr>
        <w:spacing w:after="0" w:line="240" w:lineRule="auto"/>
      </w:pPr>
      <w:r>
        <w:separator/>
      </w:r>
    </w:p>
  </w:footnote>
  <w:footnote w:type="continuationSeparator" w:id="0">
    <w:p w:rsidR="00BB5236" w:rsidRDefault="00BB5236" w:rsidP="000B104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decimal"/>
      <w:lvlText w:val="%2"/>
      <w:lvlJc w:val="left"/>
      <w:pPr>
        <w:tabs>
          <w:tab w:val="num" w:pos="0"/>
        </w:tabs>
        <w:ind w:left="576" w:hanging="576"/>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decimal"/>
      <w:lvlText w:val=".%5"/>
      <w:lvlJc w:val="left"/>
      <w:pPr>
        <w:tabs>
          <w:tab w:val="num" w:pos="0"/>
        </w:tabs>
        <w:ind w:left="1008" w:hanging="1008"/>
      </w:pPr>
    </w:lvl>
    <w:lvl w:ilvl="5">
      <w:start w:val="1"/>
      <w:numFmt w:val="decimal"/>
      <w:lvlText w:val=".%5.%6."/>
      <w:lvlJc w:val="left"/>
      <w:pPr>
        <w:tabs>
          <w:tab w:val="num" w:pos="0"/>
        </w:tabs>
        <w:ind w:left="1152" w:hanging="1152"/>
      </w:pPr>
    </w:lvl>
    <w:lvl w:ilvl="6">
      <w:start w:val="1"/>
      <w:numFmt w:val="decimal"/>
      <w:lvlText w:val=".%6.%7.."/>
      <w:lvlJc w:val="left"/>
      <w:pPr>
        <w:tabs>
          <w:tab w:val="num" w:pos="0"/>
        </w:tabs>
        <w:ind w:left="1296" w:hanging="1296"/>
      </w:pPr>
    </w:lvl>
    <w:lvl w:ilvl="7">
      <w:start w:val="1"/>
      <w:numFmt w:val="decimal"/>
      <w:lvlText w:val=".%7.%8"/>
      <w:lvlJc w:val="left"/>
      <w:pPr>
        <w:tabs>
          <w:tab w:val="num" w:pos="0"/>
        </w:tabs>
        <w:ind w:left="1440" w:hanging="1440"/>
      </w:pPr>
    </w:lvl>
    <w:lvl w:ilvl="8">
      <w:start w:val="1"/>
      <w:numFmt w:val="decimal"/>
      <w:lvlText w:val=".%7.%8.%9"/>
      <w:lvlJc w:val="left"/>
      <w:pPr>
        <w:tabs>
          <w:tab w:val="num" w:pos="0"/>
        </w:tabs>
        <w:ind w:left="1584" w:hanging="1584"/>
      </w:pPr>
    </w:lvl>
  </w:abstractNum>
  <w:abstractNum w:abstractNumId="1">
    <w:nsid w:val="00000003"/>
    <w:multiLevelType w:val="singleLevel"/>
    <w:tmpl w:val="00000003"/>
    <w:name w:val="WW8Num3"/>
    <w:lvl w:ilvl="0">
      <w:start w:val="4"/>
      <w:numFmt w:val="bullet"/>
      <w:lvlText w:val="-"/>
      <w:lvlJc w:val="left"/>
      <w:pPr>
        <w:tabs>
          <w:tab w:val="num" w:pos="643"/>
        </w:tabs>
        <w:ind w:left="643" w:hanging="360"/>
      </w:pPr>
      <w:rPr>
        <w:rFonts w:ascii="Times New Roman" w:hAnsi="Times New Roman" w:cs="Times New Roman"/>
      </w:rPr>
    </w:lvl>
  </w:abstractNum>
  <w:abstractNum w:abstractNumId="2">
    <w:nsid w:val="00000005"/>
    <w:multiLevelType w:val="singleLevel"/>
    <w:tmpl w:val="00000005"/>
    <w:name w:val="WW8Num5"/>
    <w:lvl w:ilvl="0">
      <w:start w:val="1"/>
      <w:numFmt w:val="bullet"/>
      <w:lvlText w:val="-"/>
      <w:lvlJc w:val="left"/>
      <w:pPr>
        <w:tabs>
          <w:tab w:val="num" w:pos="0"/>
        </w:tabs>
        <w:ind w:left="720" w:hanging="360"/>
      </w:pPr>
      <w:rPr>
        <w:rFonts w:ascii="Trebuchet MS" w:hAnsi="Trebuchet MS" w:cs="Times New Roman"/>
        <w:sz w:val="22"/>
        <w:szCs w:val="22"/>
      </w:rPr>
    </w:lvl>
  </w:abstractNum>
  <w:abstractNum w:abstractNumId="3">
    <w:nsid w:val="0000000A"/>
    <w:multiLevelType w:val="multilevel"/>
    <w:tmpl w:val="0000000A"/>
    <w:name w:val="WW8Num13"/>
    <w:lvl w:ilvl="0">
      <w:start w:val="1"/>
      <w:numFmt w:val="bullet"/>
      <w:lvlText w:val=""/>
      <w:lvlJc w:val="left"/>
      <w:pPr>
        <w:tabs>
          <w:tab w:val="num" w:pos="0"/>
        </w:tabs>
        <w:ind w:left="720" w:hanging="360"/>
      </w:pPr>
      <w:rPr>
        <w:rFonts w:ascii="Wingdings" w:hAnsi="Wingdings" w:cs="OpenSymbol"/>
        <w:color w:val="auto"/>
        <w:sz w:val="22"/>
        <w:szCs w:val="22"/>
      </w:rPr>
    </w:lvl>
    <w:lvl w:ilvl="1">
      <w:start w:val="1"/>
      <w:numFmt w:val="bullet"/>
      <w:lvlText w:val="o"/>
      <w:lvlJc w:val="left"/>
      <w:pPr>
        <w:tabs>
          <w:tab w:val="num" w:pos="0"/>
        </w:tabs>
        <w:ind w:left="1440" w:hanging="360"/>
      </w:pPr>
      <w:rPr>
        <w:rFonts w:ascii="Courier New" w:hAnsi="Courier New" w:cs="Courier New"/>
        <w:b/>
        <w:i w:val="0"/>
        <w:sz w:val="20"/>
        <w:szCs w:val="20"/>
        <w:u w:val="none"/>
      </w:rPr>
    </w:lvl>
    <w:lvl w:ilvl="2">
      <w:start w:val="1"/>
      <w:numFmt w:val="bullet"/>
      <w:lvlText w:val=""/>
      <w:lvlJc w:val="left"/>
      <w:pPr>
        <w:tabs>
          <w:tab w:val="num" w:pos="0"/>
        </w:tabs>
        <w:ind w:left="2160" w:hanging="360"/>
      </w:pPr>
      <w:rPr>
        <w:rFonts w:ascii="Wingdings" w:hAnsi="Wingdings" w:cs="OpenSymbol"/>
        <w:color w:val="auto"/>
        <w:sz w:val="22"/>
        <w:szCs w:val="22"/>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b/>
        <w:i w:val="0"/>
        <w:sz w:val="20"/>
        <w:szCs w:val="20"/>
        <w:u w:val="none"/>
      </w:rPr>
    </w:lvl>
    <w:lvl w:ilvl="5">
      <w:start w:val="1"/>
      <w:numFmt w:val="bullet"/>
      <w:lvlText w:val=""/>
      <w:lvlJc w:val="left"/>
      <w:pPr>
        <w:tabs>
          <w:tab w:val="num" w:pos="0"/>
        </w:tabs>
        <w:ind w:left="4320" w:hanging="360"/>
      </w:pPr>
      <w:rPr>
        <w:rFonts w:ascii="Wingdings" w:hAnsi="Wingdings" w:cs="OpenSymbol"/>
        <w:color w:val="auto"/>
        <w:sz w:val="22"/>
        <w:szCs w:val="22"/>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b/>
        <w:i w:val="0"/>
        <w:sz w:val="20"/>
        <w:szCs w:val="20"/>
        <w:u w:val="none"/>
      </w:rPr>
    </w:lvl>
    <w:lvl w:ilvl="8">
      <w:start w:val="1"/>
      <w:numFmt w:val="bullet"/>
      <w:lvlText w:val=""/>
      <w:lvlJc w:val="left"/>
      <w:pPr>
        <w:tabs>
          <w:tab w:val="num" w:pos="0"/>
        </w:tabs>
        <w:ind w:left="6480" w:hanging="360"/>
      </w:pPr>
      <w:rPr>
        <w:rFonts w:ascii="Wingdings" w:hAnsi="Wingdings" w:cs="OpenSymbol"/>
        <w:color w:val="auto"/>
        <w:sz w:val="22"/>
        <w:szCs w:val="22"/>
      </w:rPr>
    </w:lvl>
  </w:abstractNum>
  <w:abstractNum w:abstractNumId="4">
    <w:nsid w:val="00000013"/>
    <w:multiLevelType w:val="multilevel"/>
    <w:tmpl w:val="98A21156"/>
    <w:name w:val="WW8Num23"/>
    <w:lvl w:ilvl="0">
      <w:start w:val="1"/>
      <w:numFmt w:val="lowerLetter"/>
      <w:lvlText w:val="%1)"/>
      <w:lvlJc w:val="left"/>
      <w:pPr>
        <w:tabs>
          <w:tab w:val="num" w:pos="0"/>
        </w:tabs>
        <w:ind w:left="786" w:hanging="360"/>
      </w:pPr>
      <w:rPr>
        <w:rFonts w:ascii="Times New Roman" w:hAnsi="Times New Roman" w:cs="Times New Roman" w:hint="default"/>
        <w:sz w:val="20"/>
        <w:szCs w:val="20"/>
      </w:rPr>
    </w:lvl>
    <w:lvl w:ilvl="1">
      <w:start w:val="1"/>
      <w:numFmt w:val="bullet"/>
      <w:lvlText w:val="o"/>
      <w:lvlJc w:val="left"/>
      <w:pPr>
        <w:tabs>
          <w:tab w:val="num" w:pos="0"/>
        </w:tabs>
        <w:ind w:left="1506" w:hanging="360"/>
      </w:pPr>
      <w:rPr>
        <w:rFonts w:ascii="Courier New" w:hAnsi="Courier New" w:cs="Courier New"/>
      </w:rPr>
    </w:lvl>
    <w:lvl w:ilvl="2">
      <w:start w:val="1"/>
      <w:numFmt w:val="bullet"/>
      <w:lvlText w:val=""/>
      <w:lvlJc w:val="left"/>
      <w:pPr>
        <w:tabs>
          <w:tab w:val="num" w:pos="0"/>
        </w:tabs>
        <w:ind w:left="2226" w:hanging="360"/>
      </w:pPr>
      <w:rPr>
        <w:rFonts w:ascii="Wingdings" w:hAnsi="Wingdings" w:cs="Wingdings"/>
      </w:rPr>
    </w:lvl>
    <w:lvl w:ilvl="3">
      <w:start w:val="1"/>
      <w:numFmt w:val="bullet"/>
      <w:lvlText w:val=""/>
      <w:lvlJc w:val="left"/>
      <w:pPr>
        <w:tabs>
          <w:tab w:val="num" w:pos="0"/>
        </w:tabs>
        <w:ind w:left="2946" w:hanging="360"/>
      </w:pPr>
      <w:rPr>
        <w:rFonts w:ascii="Symbol" w:hAnsi="Symbol" w:cs="Symbol"/>
      </w:rPr>
    </w:lvl>
    <w:lvl w:ilvl="4">
      <w:start w:val="1"/>
      <w:numFmt w:val="bullet"/>
      <w:lvlText w:val="o"/>
      <w:lvlJc w:val="left"/>
      <w:pPr>
        <w:tabs>
          <w:tab w:val="num" w:pos="0"/>
        </w:tabs>
        <w:ind w:left="3666" w:hanging="360"/>
      </w:pPr>
      <w:rPr>
        <w:rFonts w:ascii="Courier New" w:hAnsi="Courier New" w:cs="Courier New"/>
      </w:rPr>
    </w:lvl>
    <w:lvl w:ilvl="5">
      <w:start w:val="1"/>
      <w:numFmt w:val="bullet"/>
      <w:lvlText w:val=""/>
      <w:lvlJc w:val="left"/>
      <w:pPr>
        <w:tabs>
          <w:tab w:val="num" w:pos="0"/>
        </w:tabs>
        <w:ind w:left="4386" w:hanging="360"/>
      </w:pPr>
      <w:rPr>
        <w:rFonts w:ascii="Wingdings" w:hAnsi="Wingdings" w:cs="Wingdings"/>
      </w:rPr>
    </w:lvl>
    <w:lvl w:ilvl="6">
      <w:start w:val="1"/>
      <w:numFmt w:val="bullet"/>
      <w:lvlText w:val=""/>
      <w:lvlJc w:val="left"/>
      <w:pPr>
        <w:tabs>
          <w:tab w:val="num" w:pos="0"/>
        </w:tabs>
        <w:ind w:left="5106" w:hanging="360"/>
      </w:pPr>
      <w:rPr>
        <w:rFonts w:ascii="Symbol" w:hAnsi="Symbol" w:cs="Symbol"/>
      </w:rPr>
    </w:lvl>
    <w:lvl w:ilvl="7">
      <w:start w:val="1"/>
      <w:numFmt w:val="bullet"/>
      <w:lvlText w:val="o"/>
      <w:lvlJc w:val="left"/>
      <w:pPr>
        <w:tabs>
          <w:tab w:val="num" w:pos="0"/>
        </w:tabs>
        <w:ind w:left="5826" w:hanging="360"/>
      </w:pPr>
      <w:rPr>
        <w:rFonts w:ascii="Courier New" w:hAnsi="Courier New" w:cs="Courier New"/>
      </w:rPr>
    </w:lvl>
    <w:lvl w:ilvl="8">
      <w:start w:val="1"/>
      <w:numFmt w:val="bullet"/>
      <w:lvlText w:val=""/>
      <w:lvlJc w:val="left"/>
      <w:pPr>
        <w:tabs>
          <w:tab w:val="num" w:pos="0"/>
        </w:tabs>
        <w:ind w:left="6546" w:hanging="360"/>
      </w:pPr>
      <w:rPr>
        <w:rFonts w:ascii="Wingdings" w:hAnsi="Wingdings" w:cs="Wingdings"/>
      </w:rPr>
    </w:lvl>
  </w:abstractNum>
  <w:abstractNum w:abstractNumId="5">
    <w:nsid w:val="00000014"/>
    <w:multiLevelType w:val="multilevel"/>
    <w:tmpl w:val="EC843132"/>
    <w:name w:val="WW8Num24"/>
    <w:lvl w:ilvl="0">
      <w:start w:val="1"/>
      <w:numFmt w:val="lowerLetter"/>
      <w:lvlText w:val="%1)"/>
      <w:lvlJc w:val="left"/>
      <w:pPr>
        <w:tabs>
          <w:tab w:val="num" w:pos="0"/>
        </w:tabs>
        <w:ind w:left="786" w:hanging="360"/>
      </w:pPr>
      <w:rPr>
        <w:rFonts w:ascii="Times New Roman" w:hAnsi="Times New Roman" w:cs="Times New Roman" w:hint="default"/>
        <w:sz w:val="20"/>
        <w:szCs w:val="20"/>
      </w:rPr>
    </w:lvl>
    <w:lvl w:ilvl="1">
      <w:start w:val="1"/>
      <w:numFmt w:val="bullet"/>
      <w:lvlText w:val="o"/>
      <w:lvlJc w:val="left"/>
      <w:pPr>
        <w:tabs>
          <w:tab w:val="num" w:pos="0"/>
        </w:tabs>
        <w:ind w:left="1506" w:hanging="360"/>
      </w:pPr>
      <w:rPr>
        <w:rFonts w:ascii="Courier New" w:hAnsi="Courier New" w:cs="Courier New"/>
      </w:rPr>
    </w:lvl>
    <w:lvl w:ilvl="2">
      <w:start w:val="1"/>
      <w:numFmt w:val="bullet"/>
      <w:lvlText w:val=""/>
      <w:lvlJc w:val="left"/>
      <w:pPr>
        <w:tabs>
          <w:tab w:val="num" w:pos="0"/>
        </w:tabs>
        <w:ind w:left="2226" w:hanging="360"/>
      </w:pPr>
      <w:rPr>
        <w:rFonts w:ascii="Wingdings" w:hAnsi="Wingdings" w:cs="Wingdings"/>
      </w:rPr>
    </w:lvl>
    <w:lvl w:ilvl="3">
      <w:start w:val="1"/>
      <w:numFmt w:val="bullet"/>
      <w:lvlText w:val=""/>
      <w:lvlJc w:val="left"/>
      <w:pPr>
        <w:tabs>
          <w:tab w:val="num" w:pos="0"/>
        </w:tabs>
        <w:ind w:left="2946" w:hanging="360"/>
      </w:pPr>
      <w:rPr>
        <w:rFonts w:ascii="Symbol" w:hAnsi="Symbol" w:cs="Symbol"/>
      </w:rPr>
    </w:lvl>
    <w:lvl w:ilvl="4">
      <w:start w:val="1"/>
      <w:numFmt w:val="bullet"/>
      <w:lvlText w:val="o"/>
      <w:lvlJc w:val="left"/>
      <w:pPr>
        <w:tabs>
          <w:tab w:val="num" w:pos="0"/>
        </w:tabs>
        <w:ind w:left="3666" w:hanging="360"/>
      </w:pPr>
      <w:rPr>
        <w:rFonts w:ascii="Courier New" w:hAnsi="Courier New" w:cs="Courier New"/>
      </w:rPr>
    </w:lvl>
    <w:lvl w:ilvl="5">
      <w:start w:val="1"/>
      <w:numFmt w:val="bullet"/>
      <w:lvlText w:val=""/>
      <w:lvlJc w:val="left"/>
      <w:pPr>
        <w:tabs>
          <w:tab w:val="num" w:pos="0"/>
        </w:tabs>
        <w:ind w:left="4386" w:hanging="360"/>
      </w:pPr>
      <w:rPr>
        <w:rFonts w:ascii="Wingdings" w:hAnsi="Wingdings" w:cs="Wingdings"/>
      </w:rPr>
    </w:lvl>
    <w:lvl w:ilvl="6">
      <w:start w:val="1"/>
      <w:numFmt w:val="bullet"/>
      <w:lvlText w:val=""/>
      <w:lvlJc w:val="left"/>
      <w:pPr>
        <w:tabs>
          <w:tab w:val="num" w:pos="0"/>
        </w:tabs>
        <w:ind w:left="5106" w:hanging="360"/>
      </w:pPr>
      <w:rPr>
        <w:rFonts w:ascii="Symbol" w:hAnsi="Symbol" w:cs="Symbol"/>
      </w:rPr>
    </w:lvl>
    <w:lvl w:ilvl="7">
      <w:start w:val="1"/>
      <w:numFmt w:val="bullet"/>
      <w:lvlText w:val="o"/>
      <w:lvlJc w:val="left"/>
      <w:pPr>
        <w:tabs>
          <w:tab w:val="num" w:pos="0"/>
        </w:tabs>
        <w:ind w:left="5826" w:hanging="360"/>
      </w:pPr>
      <w:rPr>
        <w:rFonts w:ascii="Courier New" w:hAnsi="Courier New" w:cs="Courier New"/>
      </w:rPr>
    </w:lvl>
    <w:lvl w:ilvl="8">
      <w:start w:val="1"/>
      <w:numFmt w:val="bullet"/>
      <w:lvlText w:val=""/>
      <w:lvlJc w:val="left"/>
      <w:pPr>
        <w:tabs>
          <w:tab w:val="num" w:pos="0"/>
        </w:tabs>
        <w:ind w:left="6546" w:hanging="360"/>
      </w:pPr>
      <w:rPr>
        <w:rFonts w:ascii="Wingdings" w:hAnsi="Wingdings" w:cs="Wingdings"/>
      </w:rPr>
    </w:lvl>
  </w:abstractNum>
  <w:abstractNum w:abstractNumId="6">
    <w:nsid w:val="0DB340CC"/>
    <w:multiLevelType w:val="multilevel"/>
    <w:tmpl w:val="12CC66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0721360"/>
    <w:multiLevelType w:val="multilevel"/>
    <w:tmpl w:val="E34A5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166D86"/>
    <w:multiLevelType w:val="hybridMultilevel"/>
    <w:tmpl w:val="E7C2A962"/>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9">
    <w:nsid w:val="24C41EFB"/>
    <w:multiLevelType w:val="hybridMultilevel"/>
    <w:tmpl w:val="19A429CC"/>
    <w:lvl w:ilvl="0" w:tplc="0418001B">
      <w:start w:val="1"/>
      <w:numFmt w:val="lowerRoman"/>
      <w:lvlText w:val="%1."/>
      <w:lvlJc w:val="right"/>
      <w:pPr>
        <w:ind w:left="720" w:hanging="360"/>
      </w:pPr>
      <w:rPr>
        <w:rFonts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0">
    <w:nsid w:val="251B46BE"/>
    <w:multiLevelType w:val="multilevel"/>
    <w:tmpl w:val="518A6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03634A"/>
    <w:multiLevelType w:val="hybridMultilevel"/>
    <w:tmpl w:val="A9C43A1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2C9D3E60"/>
    <w:multiLevelType w:val="hybridMultilevel"/>
    <w:tmpl w:val="B0983814"/>
    <w:lvl w:ilvl="0" w:tplc="C5804638">
      <w:start w:val="1"/>
      <w:numFmt w:val="lowerLetter"/>
      <w:lvlText w:val="%1)"/>
      <w:lvlJc w:val="left"/>
      <w:pPr>
        <w:ind w:left="1920" w:hanging="360"/>
      </w:pPr>
      <w:rPr>
        <w:rFonts w:ascii="Times New Roman" w:hAnsi="Times New Roman" w:cs="Times New Roman" w:hint="default"/>
        <w:b w:val="0"/>
        <w:i w:val="0"/>
        <w:strike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2DFA0AF1"/>
    <w:multiLevelType w:val="hybridMultilevel"/>
    <w:tmpl w:val="F37C6758"/>
    <w:lvl w:ilvl="0" w:tplc="B41C3A82">
      <w:start w:val="5"/>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31A6789D"/>
    <w:multiLevelType w:val="hybridMultilevel"/>
    <w:tmpl w:val="B0983814"/>
    <w:lvl w:ilvl="0" w:tplc="C5804638">
      <w:start w:val="1"/>
      <w:numFmt w:val="lowerLetter"/>
      <w:lvlText w:val="%1)"/>
      <w:lvlJc w:val="left"/>
      <w:pPr>
        <w:ind w:left="1920" w:hanging="360"/>
      </w:pPr>
      <w:rPr>
        <w:rFonts w:ascii="Times New Roman" w:hAnsi="Times New Roman" w:cs="Times New Roman" w:hint="default"/>
        <w:b w:val="0"/>
        <w:i w:val="0"/>
        <w:strike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36272755"/>
    <w:multiLevelType w:val="hybridMultilevel"/>
    <w:tmpl w:val="BEC0810E"/>
    <w:lvl w:ilvl="0" w:tplc="C548FEF6">
      <w:numFmt w:val="bullet"/>
      <w:lvlText w:val="-"/>
      <w:lvlJc w:val="left"/>
      <w:pPr>
        <w:ind w:left="1080" w:hanging="360"/>
      </w:pPr>
      <w:rPr>
        <w:rFonts w:ascii="Times New Roman" w:eastAsia="Times New Roman" w:hAnsi="Times New Roman" w:cs="Times New Roman" w:hint="default"/>
        <w:color w:val="000000"/>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6">
    <w:nsid w:val="47FA05F3"/>
    <w:multiLevelType w:val="multilevel"/>
    <w:tmpl w:val="F8AC7B14"/>
    <w:lvl w:ilvl="0">
      <w:start w:val="1"/>
      <w:numFmt w:val="decimal"/>
      <w:lvlText w:val="%1."/>
      <w:lvlJc w:val="left"/>
      <w:pPr>
        <w:tabs>
          <w:tab w:val="num" w:pos="0"/>
        </w:tabs>
        <w:ind w:left="432" w:hanging="432"/>
      </w:pPr>
      <w:rPr>
        <w:rFonts w:ascii="Times New Roman" w:eastAsia="Times New Roman" w:hAnsi="Times New Roman" w:cs="Times New Roman"/>
        <w:i w:val="0"/>
        <w:color w:val="auto"/>
        <w:sz w:val="22"/>
        <w:szCs w:val="22"/>
      </w:rPr>
    </w:lvl>
    <w:lvl w:ilvl="1">
      <w:start w:val="1"/>
      <w:numFmt w:val="decimal"/>
      <w:lvlText w:val="%1.%2"/>
      <w:lvlJc w:val="left"/>
      <w:pPr>
        <w:tabs>
          <w:tab w:val="num" w:pos="0"/>
        </w:tabs>
        <w:ind w:left="576" w:hanging="576"/>
      </w:pPr>
      <w:rPr>
        <w:rFonts w:ascii="Times New Roman" w:eastAsia="Times New Roman" w:hAnsi="Times New Roman" w:cs="Times New Roman"/>
        <w:i w:val="0"/>
        <w:color w:val="auto"/>
        <w:sz w:val="22"/>
        <w:szCs w:val="22"/>
      </w:rPr>
    </w:lvl>
    <w:lvl w:ilvl="2">
      <w:start w:val="1"/>
      <w:numFmt w:val="decimal"/>
      <w:lvlText w:val="%1.%2.%3"/>
      <w:lvlJc w:val="left"/>
      <w:pPr>
        <w:tabs>
          <w:tab w:val="num" w:pos="0"/>
        </w:tabs>
        <w:ind w:left="720" w:hanging="720"/>
      </w:pPr>
      <w:rPr>
        <w:rFonts w:ascii="Wingdings" w:hAnsi="Wingdings" w:cs="Wingdings"/>
      </w:rPr>
    </w:lvl>
    <w:lvl w:ilvl="3">
      <w:start w:val="1"/>
      <w:numFmt w:val="decimal"/>
      <w:lvlText w:val="%1.%2.%3.%4"/>
      <w:lvlJc w:val="left"/>
      <w:pPr>
        <w:tabs>
          <w:tab w:val="num" w:pos="0"/>
        </w:tabs>
        <w:ind w:left="864" w:hanging="864"/>
      </w:pPr>
      <w:rPr>
        <w:rFonts w:ascii="Symbol" w:hAnsi="Symbol" w:cs="Symbol"/>
      </w:r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7">
    <w:nsid w:val="48C62159"/>
    <w:multiLevelType w:val="hybridMultilevel"/>
    <w:tmpl w:val="0698568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nsid w:val="61E15242"/>
    <w:multiLevelType w:val="hybridMultilevel"/>
    <w:tmpl w:val="45E85A9E"/>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0B">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9">
    <w:nsid w:val="73C93B19"/>
    <w:multiLevelType w:val="multilevel"/>
    <w:tmpl w:val="D48A3B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6270A85"/>
    <w:multiLevelType w:val="hybridMultilevel"/>
    <w:tmpl w:val="5B2AB896"/>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0B">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10"/>
  </w:num>
  <w:num w:numId="3">
    <w:abstractNumId w:val="7"/>
  </w:num>
  <w:num w:numId="4">
    <w:abstractNumId w:val="15"/>
  </w:num>
  <w:num w:numId="5">
    <w:abstractNumId w:val="12"/>
  </w:num>
  <w:num w:numId="6">
    <w:abstractNumId w:val="11"/>
  </w:num>
  <w:num w:numId="7">
    <w:abstractNumId w:val="17"/>
  </w:num>
  <w:num w:numId="8">
    <w:abstractNumId w:val="20"/>
  </w:num>
  <w:num w:numId="9">
    <w:abstractNumId w:val="8"/>
  </w:num>
  <w:num w:numId="10">
    <w:abstractNumId w:val="18"/>
  </w:num>
  <w:num w:numId="11">
    <w:abstractNumId w:val="20"/>
  </w:num>
  <w:num w:numId="12">
    <w:abstractNumId w:val="16"/>
  </w:num>
  <w:num w:numId="13">
    <w:abstractNumId w:val="0"/>
  </w:num>
  <w:num w:numId="14">
    <w:abstractNumId w:val="9"/>
  </w:num>
  <w:num w:numId="15">
    <w:abstractNumId w:val="2"/>
  </w:num>
  <w:num w:numId="16">
    <w:abstractNumId w:val="5"/>
  </w:num>
  <w:num w:numId="17">
    <w:abstractNumId w:val="4"/>
  </w:num>
  <w:num w:numId="18">
    <w:abstractNumId w:val="14"/>
  </w:num>
  <w:num w:numId="19">
    <w:abstractNumId w:val="3"/>
  </w:num>
  <w:num w:numId="20">
    <w:abstractNumId w:val="13"/>
  </w:num>
  <w:num w:numId="21">
    <w:abstractNumId w:val="19"/>
  </w:num>
  <w:num w:numId="2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40"/>
  <w:drawingGridVerticalSpacing w:val="381"/>
  <w:displayHorizontalDrawingGridEvery w:val="2"/>
  <w:characterSpacingControl w:val="doNotCompress"/>
  <w:hdrShapeDefaults>
    <o:shapedefaults v:ext="edit" spidmax="10242"/>
  </w:hdrShapeDefaults>
  <w:footnotePr>
    <w:footnote w:id="-1"/>
    <w:footnote w:id="0"/>
  </w:footnotePr>
  <w:endnotePr>
    <w:endnote w:id="-1"/>
    <w:endnote w:id="0"/>
  </w:endnotePr>
  <w:compat/>
  <w:rsids>
    <w:rsidRoot w:val="00857E2D"/>
    <w:rsid w:val="0000103A"/>
    <w:rsid w:val="000043E1"/>
    <w:rsid w:val="00005646"/>
    <w:rsid w:val="00016CAB"/>
    <w:rsid w:val="00020110"/>
    <w:rsid w:val="000201E4"/>
    <w:rsid w:val="00022C24"/>
    <w:rsid w:val="00023786"/>
    <w:rsid w:val="00030036"/>
    <w:rsid w:val="000324F7"/>
    <w:rsid w:val="00033DC9"/>
    <w:rsid w:val="00034AB2"/>
    <w:rsid w:val="00036D6A"/>
    <w:rsid w:val="0004125B"/>
    <w:rsid w:val="00042358"/>
    <w:rsid w:val="000423E1"/>
    <w:rsid w:val="00044401"/>
    <w:rsid w:val="00046A12"/>
    <w:rsid w:val="00052CA3"/>
    <w:rsid w:val="00052FA2"/>
    <w:rsid w:val="00057A6F"/>
    <w:rsid w:val="000600AD"/>
    <w:rsid w:val="00062438"/>
    <w:rsid w:val="000656DC"/>
    <w:rsid w:val="0006570B"/>
    <w:rsid w:val="00065B43"/>
    <w:rsid w:val="000675A2"/>
    <w:rsid w:val="00070C9B"/>
    <w:rsid w:val="00071DBC"/>
    <w:rsid w:val="00075B9A"/>
    <w:rsid w:val="00075D8B"/>
    <w:rsid w:val="00076853"/>
    <w:rsid w:val="00076F71"/>
    <w:rsid w:val="00081694"/>
    <w:rsid w:val="00082646"/>
    <w:rsid w:val="000846C3"/>
    <w:rsid w:val="000A0443"/>
    <w:rsid w:val="000A238D"/>
    <w:rsid w:val="000A4C2C"/>
    <w:rsid w:val="000B104D"/>
    <w:rsid w:val="000B198A"/>
    <w:rsid w:val="000B3685"/>
    <w:rsid w:val="000B5C58"/>
    <w:rsid w:val="000B67EC"/>
    <w:rsid w:val="000C1038"/>
    <w:rsid w:val="000C2C39"/>
    <w:rsid w:val="000D5C08"/>
    <w:rsid w:val="000D5C24"/>
    <w:rsid w:val="000D6D00"/>
    <w:rsid w:val="000E1B40"/>
    <w:rsid w:val="000E225B"/>
    <w:rsid w:val="000E37D7"/>
    <w:rsid w:val="000E4E16"/>
    <w:rsid w:val="000E67C0"/>
    <w:rsid w:val="000E7ED3"/>
    <w:rsid w:val="000F18AA"/>
    <w:rsid w:val="000F1ACE"/>
    <w:rsid w:val="000F2056"/>
    <w:rsid w:val="000F3A6F"/>
    <w:rsid w:val="000F443D"/>
    <w:rsid w:val="000F5B97"/>
    <w:rsid w:val="000F6027"/>
    <w:rsid w:val="000F7100"/>
    <w:rsid w:val="0010094A"/>
    <w:rsid w:val="00100F12"/>
    <w:rsid w:val="00104419"/>
    <w:rsid w:val="00104FD2"/>
    <w:rsid w:val="001063E3"/>
    <w:rsid w:val="00107068"/>
    <w:rsid w:val="001111B6"/>
    <w:rsid w:val="00111FB1"/>
    <w:rsid w:val="001120E0"/>
    <w:rsid w:val="00113963"/>
    <w:rsid w:val="00116220"/>
    <w:rsid w:val="00126192"/>
    <w:rsid w:val="00130C00"/>
    <w:rsid w:val="00132428"/>
    <w:rsid w:val="00134384"/>
    <w:rsid w:val="0013473D"/>
    <w:rsid w:val="001348C7"/>
    <w:rsid w:val="00136DC5"/>
    <w:rsid w:val="001464A4"/>
    <w:rsid w:val="00150A74"/>
    <w:rsid w:val="00150DB6"/>
    <w:rsid w:val="00151F8D"/>
    <w:rsid w:val="00152491"/>
    <w:rsid w:val="0015781E"/>
    <w:rsid w:val="00162E55"/>
    <w:rsid w:val="00165AA7"/>
    <w:rsid w:val="0016639E"/>
    <w:rsid w:val="0016674D"/>
    <w:rsid w:val="00171888"/>
    <w:rsid w:val="00171D50"/>
    <w:rsid w:val="00172042"/>
    <w:rsid w:val="00172681"/>
    <w:rsid w:val="00172E04"/>
    <w:rsid w:val="00174E15"/>
    <w:rsid w:val="00176305"/>
    <w:rsid w:val="00176D57"/>
    <w:rsid w:val="00183536"/>
    <w:rsid w:val="00184137"/>
    <w:rsid w:val="00184987"/>
    <w:rsid w:val="001854C7"/>
    <w:rsid w:val="00185CA1"/>
    <w:rsid w:val="001866E2"/>
    <w:rsid w:val="0018787D"/>
    <w:rsid w:val="00192729"/>
    <w:rsid w:val="00192870"/>
    <w:rsid w:val="00193CDB"/>
    <w:rsid w:val="001940A6"/>
    <w:rsid w:val="001A0B81"/>
    <w:rsid w:val="001A1700"/>
    <w:rsid w:val="001A23EB"/>
    <w:rsid w:val="001A26AD"/>
    <w:rsid w:val="001A7772"/>
    <w:rsid w:val="001B11F5"/>
    <w:rsid w:val="001B15A9"/>
    <w:rsid w:val="001B261F"/>
    <w:rsid w:val="001B274F"/>
    <w:rsid w:val="001B3162"/>
    <w:rsid w:val="001B3193"/>
    <w:rsid w:val="001B497D"/>
    <w:rsid w:val="001B4B2B"/>
    <w:rsid w:val="001B6335"/>
    <w:rsid w:val="001B6959"/>
    <w:rsid w:val="001B759F"/>
    <w:rsid w:val="001C1A36"/>
    <w:rsid w:val="001C3503"/>
    <w:rsid w:val="001C4725"/>
    <w:rsid w:val="001C68B3"/>
    <w:rsid w:val="001D0FF1"/>
    <w:rsid w:val="001D224C"/>
    <w:rsid w:val="001D3826"/>
    <w:rsid w:val="001D4C75"/>
    <w:rsid w:val="001D4E17"/>
    <w:rsid w:val="001D5A36"/>
    <w:rsid w:val="001D615E"/>
    <w:rsid w:val="001D6B1D"/>
    <w:rsid w:val="001D6D73"/>
    <w:rsid w:val="001D7107"/>
    <w:rsid w:val="001E00B7"/>
    <w:rsid w:val="001E0DD7"/>
    <w:rsid w:val="001E0E8F"/>
    <w:rsid w:val="001E34C9"/>
    <w:rsid w:val="001E53FF"/>
    <w:rsid w:val="001E5FFD"/>
    <w:rsid w:val="001F041D"/>
    <w:rsid w:val="001F1AA3"/>
    <w:rsid w:val="001F390A"/>
    <w:rsid w:val="001F4C57"/>
    <w:rsid w:val="001F711F"/>
    <w:rsid w:val="001F7621"/>
    <w:rsid w:val="002002DB"/>
    <w:rsid w:val="002003F6"/>
    <w:rsid w:val="00201175"/>
    <w:rsid w:val="00202645"/>
    <w:rsid w:val="00204D42"/>
    <w:rsid w:val="00204F2C"/>
    <w:rsid w:val="002060C2"/>
    <w:rsid w:val="002066AA"/>
    <w:rsid w:val="002103C8"/>
    <w:rsid w:val="00210B99"/>
    <w:rsid w:val="00212A2A"/>
    <w:rsid w:val="00214481"/>
    <w:rsid w:val="002148B7"/>
    <w:rsid w:val="00215B84"/>
    <w:rsid w:val="00216148"/>
    <w:rsid w:val="002217D3"/>
    <w:rsid w:val="0022483C"/>
    <w:rsid w:val="00224A25"/>
    <w:rsid w:val="00233F04"/>
    <w:rsid w:val="00235A0A"/>
    <w:rsid w:val="00235A0C"/>
    <w:rsid w:val="00235B4C"/>
    <w:rsid w:val="002362A3"/>
    <w:rsid w:val="00236531"/>
    <w:rsid w:val="00237AE6"/>
    <w:rsid w:val="00237F1C"/>
    <w:rsid w:val="00244050"/>
    <w:rsid w:val="00244D41"/>
    <w:rsid w:val="0024767D"/>
    <w:rsid w:val="0024779D"/>
    <w:rsid w:val="002519DE"/>
    <w:rsid w:val="002574D9"/>
    <w:rsid w:val="00257701"/>
    <w:rsid w:val="00261B9D"/>
    <w:rsid w:val="00261F44"/>
    <w:rsid w:val="002720A3"/>
    <w:rsid w:val="00272465"/>
    <w:rsid w:val="00275E25"/>
    <w:rsid w:val="00276090"/>
    <w:rsid w:val="00277FE6"/>
    <w:rsid w:val="00281B73"/>
    <w:rsid w:val="00282505"/>
    <w:rsid w:val="00285E4A"/>
    <w:rsid w:val="00286662"/>
    <w:rsid w:val="00286C76"/>
    <w:rsid w:val="00287AB8"/>
    <w:rsid w:val="00290085"/>
    <w:rsid w:val="00292AE8"/>
    <w:rsid w:val="00292FFC"/>
    <w:rsid w:val="00296854"/>
    <w:rsid w:val="00296932"/>
    <w:rsid w:val="002972E3"/>
    <w:rsid w:val="002A1AB1"/>
    <w:rsid w:val="002A1B20"/>
    <w:rsid w:val="002A3129"/>
    <w:rsid w:val="002A6646"/>
    <w:rsid w:val="002A683B"/>
    <w:rsid w:val="002B0A9C"/>
    <w:rsid w:val="002B1594"/>
    <w:rsid w:val="002B3E97"/>
    <w:rsid w:val="002B4C4F"/>
    <w:rsid w:val="002B5987"/>
    <w:rsid w:val="002B70DC"/>
    <w:rsid w:val="002C1066"/>
    <w:rsid w:val="002C12FF"/>
    <w:rsid w:val="002C4186"/>
    <w:rsid w:val="002C4F30"/>
    <w:rsid w:val="002C5BA3"/>
    <w:rsid w:val="002C77E9"/>
    <w:rsid w:val="002D0D5A"/>
    <w:rsid w:val="002D1267"/>
    <w:rsid w:val="002D3D22"/>
    <w:rsid w:val="002D4996"/>
    <w:rsid w:val="002E0FF8"/>
    <w:rsid w:val="002E10C5"/>
    <w:rsid w:val="002E1893"/>
    <w:rsid w:val="002E2149"/>
    <w:rsid w:val="002E4F7F"/>
    <w:rsid w:val="002E53C0"/>
    <w:rsid w:val="002F6BD2"/>
    <w:rsid w:val="002F6E93"/>
    <w:rsid w:val="00300DE3"/>
    <w:rsid w:val="00301AB4"/>
    <w:rsid w:val="00302B77"/>
    <w:rsid w:val="00311B84"/>
    <w:rsid w:val="00312A87"/>
    <w:rsid w:val="0031431E"/>
    <w:rsid w:val="00315493"/>
    <w:rsid w:val="003154C3"/>
    <w:rsid w:val="00316135"/>
    <w:rsid w:val="00320C7D"/>
    <w:rsid w:val="003228FB"/>
    <w:rsid w:val="00324BB4"/>
    <w:rsid w:val="00327114"/>
    <w:rsid w:val="0033213A"/>
    <w:rsid w:val="003348CF"/>
    <w:rsid w:val="00334A21"/>
    <w:rsid w:val="00335C64"/>
    <w:rsid w:val="003375BD"/>
    <w:rsid w:val="0034542C"/>
    <w:rsid w:val="00345CFA"/>
    <w:rsid w:val="00345ECC"/>
    <w:rsid w:val="0034781A"/>
    <w:rsid w:val="00354BA5"/>
    <w:rsid w:val="00355955"/>
    <w:rsid w:val="00360477"/>
    <w:rsid w:val="00360DD2"/>
    <w:rsid w:val="003651A2"/>
    <w:rsid w:val="00365262"/>
    <w:rsid w:val="00366B07"/>
    <w:rsid w:val="00370C65"/>
    <w:rsid w:val="0037364E"/>
    <w:rsid w:val="00377390"/>
    <w:rsid w:val="0037767D"/>
    <w:rsid w:val="00381DAF"/>
    <w:rsid w:val="0039331A"/>
    <w:rsid w:val="00393B5C"/>
    <w:rsid w:val="00394119"/>
    <w:rsid w:val="00394330"/>
    <w:rsid w:val="00394984"/>
    <w:rsid w:val="00397B0A"/>
    <w:rsid w:val="00397F7E"/>
    <w:rsid w:val="003A1395"/>
    <w:rsid w:val="003A4204"/>
    <w:rsid w:val="003A4B81"/>
    <w:rsid w:val="003A4E39"/>
    <w:rsid w:val="003A4F55"/>
    <w:rsid w:val="003B1439"/>
    <w:rsid w:val="003B3C79"/>
    <w:rsid w:val="003B4977"/>
    <w:rsid w:val="003B4E0A"/>
    <w:rsid w:val="003C1517"/>
    <w:rsid w:val="003C245C"/>
    <w:rsid w:val="003C41D5"/>
    <w:rsid w:val="003C4441"/>
    <w:rsid w:val="003C46E6"/>
    <w:rsid w:val="003C5CC2"/>
    <w:rsid w:val="003C5CEF"/>
    <w:rsid w:val="003C69A2"/>
    <w:rsid w:val="003D1031"/>
    <w:rsid w:val="003D14AC"/>
    <w:rsid w:val="003D29ED"/>
    <w:rsid w:val="003D4368"/>
    <w:rsid w:val="003D7472"/>
    <w:rsid w:val="003D77C1"/>
    <w:rsid w:val="003D7A9A"/>
    <w:rsid w:val="003D7DE3"/>
    <w:rsid w:val="003D7F04"/>
    <w:rsid w:val="003D7FF5"/>
    <w:rsid w:val="003E0E8F"/>
    <w:rsid w:val="003E3618"/>
    <w:rsid w:val="003E4D6F"/>
    <w:rsid w:val="003E791C"/>
    <w:rsid w:val="003F2676"/>
    <w:rsid w:val="003F28B6"/>
    <w:rsid w:val="003F4FBB"/>
    <w:rsid w:val="003F560E"/>
    <w:rsid w:val="003F6367"/>
    <w:rsid w:val="00403267"/>
    <w:rsid w:val="00403C3B"/>
    <w:rsid w:val="0040448A"/>
    <w:rsid w:val="00405035"/>
    <w:rsid w:val="00406AA6"/>
    <w:rsid w:val="00412319"/>
    <w:rsid w:val="00413C32"/>
    <w:rsid w:val="004142B6"/>
    <w:rsid w:val="0041487B"/>
    <w:rsid w:val="00414FA5"/>
    <w:rsid w:val="00422742"/>
    <w:rsid w:val="00423404"/>
    <w:rsid w:val="00424AC2"/>
    <w:rsid w:val="004266CA"/>
    <w:rsid w:val="004268A8"/>
    <w:rsid w:val="00427063"/>
    <w:rsid w:val="004300B8"/>
    <w:rsid w:val="004304A6"/>
    <w:rsid w:val="00432130"/>
    <w:rsid w:val="004347D2"/>
    <w:rsid w:val="00442FE8"/>
    <w:rsid w:val="00444C34"/>
    <w:rsid w:val="0044599A"/>
    <w:rsid w:val="0044656B"/>
    <w:rsid w:val="0044677C"/>
    <w:rsid w:val="00447345"/>
    <w:rsid w:val="00447665"/>
    <w:rsid w:val="00451B08"/>
    <w:rsid w:val="00453BD8"/>
    <w:rsid w:val="0045559F"/>
    <w:rsid w:val="00456694"/>
    <w:rsid w:val="0045701B"/>
    <w:rsid w:val="00457153"/>
    <w:rsid w:val="00457EFE"/>
    <w:rsid w:val="004715A3"/>
    <w:rsid w:val="00471FA0"/>
    <w:rsid w:val="00473658"/>
    <w:rsid w:val="00482A97"/>
    <w:rsid w:val="00483D25"/>
    <w:rsid w:val="00490F13"/>
    <w:rsid w:val="00491173"/>
    <w:rsid w:val="00492CD9"/>
    <w:rsid w:val="00495F8C"/>
    <w:rsid w:val="00496ABE"/>
    <w:rsid w:val="004A42AF"/>
    <w:rsid w:val="004A42C7"/>
    <w:rsid w:val="004A7B67"/>
    <w:rsid w:val="004B0969"/>
    <w:rsid w:val="004B227C"/>
    <w:rsid w:val="004B239D"/>
    <w:rsid w:val="004B2613"/>
    <w:rsid w:val="004B2AA1"/>
    <w:rsid w:val="004B5385"/>
    <w:rsid w:val="004B6F55"/>
    <w:rsid w:val="004C0DFF"/>
    <w:rsid w:val="004C3122"/>
    <w:rsid w:val="004C4931"/>
    <w:rsid w:val="004C6214"/>
    <w:rsid w:val="004C788E"/>
    <w:rsid w:val="004D224D"/>
    <w:rsid w:val="004D62B2"/>
    <w:rsid w:val="004D6EFF"/>
    <w:rsid w:val="004D7556"/>
    <w:rsid w:val="004E0B8E"/>
    <w:rsid w:val="004E2D9E"/>
    <w:rsid w:val="004E5C65"/>
    <w:rsid w:val="004F1EED"/>
    <w:rsid w:val="005022F6"/>
    <w:rsid w:val="00507AC7"/>
    <w:rsid w:val="0051028B"/>
    <w:rsid w:val="0051105E"/>
    <w:rsid w:val="0051105F"/>
    <w:rsid w:val="0051284C"/>
    <w:rsid w:val="0051609F"/>
    <w:rsid w:val="00516655"/>
    <w:rsid w:val="00520D00"/>
    <w:rsid w:val="005232CC"/>
    <w:rsid w:val="00525360"/>
    <w:rsid w:val="00527F4B"/>
    <w:rsid w:val="0053016B"/>
    <w:rsid w:val="005335A6"/>
    <w:rsid w:val="00535812"/>
    <w:rsid w:val="0053645C"/>
    <w:rsid w:val="00542C5E"/>
    <w:rsid w:val="00543416"/>
    <w:rsid w:val="00547661"/>
    <w:rsid w:val="00547BCD"/>
    <w:rsid w:val="00547F3E"/>
    <w:rsid w:val="005516C2"/>
    <w:rsid w:val="00552610"/>
    <w:rsid w:val="005567B3"/>
    <w:rsid w:val="005603BA"/>
    <w:rsid w:val="00561515"/>
    <w:rsid w:val="00564CF1"/>
    <w:rsid w:val="005679DF"/>
    <w:rsid w:val="00567A48"/>
    <w:rsid w:val="00572980"/>
    <w:rsid w:val="00573947"/>
    <w:rsid w:val="00576D32"/>
    <w:rsid w:val="005773C7"/>
    <w:rsid w:val="00580FEB"/>
    <w:rsid w:val="00582752"/>
    <w:rsid w:val="00584138"/>
    <w:rsid w:val="005860C2"/>
    <w:rsid w:val="005864F5"/>
    <w:rsid w:val="0058680C"/>
    <w:rsid w:val="0058771F"/>
    <w:rsid w:val="005878C0"/>
    <w:rsid w:val="005924EB"/>
    <w:rsid w:val="00592D12"/>
    <w:rsid w:val="005945BB"/>
    <w:rsid w:val="0059486E"/>
    <w:rsid w:val="00596945"/>
    <w:rsid w:val="005A136E"/>
    <w:rsid w:val="005A1B00"/>
    <w:rsid w:val="005A6507"/>
    <w:rsid w:val="005A72DD"/>
    <w:rsid w:val="005B075A"/>
    <w:rsid w:val="005B50B1"/>
    <w:rsid w:val="005C08F3"/>
    <w:rsid w:val="005C1087"/>
    <w:rsid w:val="005C5EB5"/>
    <w:rsid w:val="005C6831"/>
    <w:rsid w:val="005D22F4"/>
    <w:rsid w:val="005D42EB"/>
    <w:rsid w:val="005D4F20"/>
    <w:rsid w:val="005E1319"/>
    <w:rsid w:val="005F0501"/>
    <w:rsid w:val="005F27D5"/>
    <w:rsid w:val="005F4050"/>
    <w:rsid w:val="005F4B3C"/>
    <w:rsid w:val="005F4E4D"/>
    <w:rsid w:val="005F6992"/>
    <w:rsid w:val="005F6DE0"/>
    <w:rsid w:val="00600D7A"/>
    <w:rsid w:val="00602D79"/>
    <w:rsid w:val="00602E73"/>
    <w:rsid w:val="0061017F"/>
    <w:rsid w:val="0061783F"/>
    <w:rsid w:val="00622D9C"/>
    <w:rsid w:val="00623201"/>
    <w:rsid w:val="00623DFC"/>
    <w:rsid w:val="00630DA0"/>
    <w:rsid w:val="006310FD"/>
    <w:rsid w:val="006333E0"/>
    <w:rsid w:val="00633DFD"/>
    <w:rsid w:val="00635FE6"/>
    <w:rsid w:val="006419B7"/>
    <w:rsid w:val="006426BC"/>
    <w:rsid w:val="006444E2"/>
    <w:rsid w:val="0064481D"/>
    <w:rsid w:val="006455D6"/>
    <w:rsid w:val="0064591E"/>
    <w:rsid w:val="00645F20"/>
    <w:rsid w:val="00655073"/>
    <w:rsid w:val="00655AD1"/>
    <w:rsid w:val="0065603C"/>
    <w:rsid w:val="00657134"/>
    <w:rsid w:val="00657267"/>
    <w:rsid w:val="0066244D"/>
    <w:rsid w:val="00662609"/>
    <w:rsid w:val="006627D4"/>
    <w:rsid w:val="006628D1"/>
    <w:rsid w:val="0066333F"/>
    <w:rsid w:val="00670229"/>
    <w:rsid w:val="00671EAC"/>
    <w:rsid w:val="00672B51"/>
    <w:rsid w:val="006760B3"/>
    <w:rsid w:val="00677B3F"/>
    <w:rsid w:val="00682679"/>
    <w:rsid w:val="006838E5"/>
    <w:rsid w:val="00687251"/>
    <w:rsid w:val="006876DB"/>
    <w:rsid w:val="00690784"/>
    <w:rsid w:val="00693288"/>
    <w:rsid w:val="00693B16"/>
    <w:rsid w:val="00695450"/>
    <w:rsid w:val="006A00B7"/>
    <w:rsid w:val="006A0BF3"/>
    <w:rsid w:val="006A2296"/>
    <w:rsid w:val="006A5B04"/>
    <w:rsid w:val="006A7A03"/>
    <w:rsid w:val="006B10F3"/>
    <w:rsid w:val="006B4052"/>
    <w:rsid w:val="006B67F7"/>
    <w:rsid w:val="006B6ECC"/>
    <w:rsid w:val="006C0DE3"/>
    <w:rsid w:val="006C286C"/>
    <w:rsid w:val="006C3031"/>
    <w:rsid w:val="006C3503"/>
    <w:rsid w:val="006C3AEF"/>
    <w:rsid w:val="006C515F"/>
    <w:rsid w:val="006C6135"/>
    <w:rsid w:val="006C66D3"/>
    <w:rsid w:val="006D41FC"/>
    <w:rsid w:val="006D44C4"/>
    <w:rsid w:val="006D56FE"/>
    <w:rsid w:val="006D69E0"/>
    <w:rsid w:val="006E2DBD"/>
    <w:rsid w:val="006E5DCC"/>
    <w:rsid w:val="006E71C1"/>
    <w:rsid w:val="006F0F1C"/>
    <w:rsid w:val="006F1197"/>
    <w:rsid w:val="006F174A"/>
    <w:rsid w:val="006F18F2"/>
    <w:rsid w:val="006F34C2"/>
    <w:rsid w:val="00703359"/>
    <w:rsid w:val="00711B93"/>
    <w:rsid w:val="0071260F"/>
    <w:rsid w:val="00717762"/>
    <w:rsid w:val="00717BE8"/>
    <w:rsid w:val="00720C1F"/>
    <w:rsid w:val="00724B60"/>
    <w:rsid w:val="007256F9"/>
    <w:rsid w:val="00727C87"/>
    <w:rsid w:val="007337F5"/>
    <w:rsid w:val="007400C2"/>
    <w:rsid w:val="007402EC"/>
    <w:rsid w:val="007410D9"/>
    <w:rsid w:val="0074237A"/>
    <w:rsid w:val="00743B81"/>
    <w:rsid w:val="00744282"/>
    <w:rsid w:val="007451AE"/>
    <w:rsid w:val="007475F0"/>
    <w:rsid w:val="00747669"/>
    <w:rsid w:val="007478DD"/>
    <w:rsid w:val="00753C2E"/>
    <w:rsid w:val="00753D51"/>
    <w:rsid w:val="00755C49"/>
    <w:rsid w:val="00763753"/>
    <w:rsid w:val="00763E5A"/>
    <w:rsid w:val="007640B0"/>
    <w:rsid w:val="0076552B"/>
    <w:rsid w:val="00765988"/>
    <w:rsid w:val="00765E69"/>
    <w:rsid w:val="0077305B"/>
    <w:rsid w:val="00773879"/>
    <w:rsid w:val="00773BA6"/>
    <w:rsid w:val="007754CB"/>
    <w:rsid w:val="00776030"/>
    <w:rsid w:val="00776F5F"/>
    <w:rsid w:val="00780DA7"/>
    <w:rsid w:val="0079015F"/>
    <w:rsid w:val="00792F0D"/>
    <w:rsid w:val="007A00AB"/>
    <w:rsid w:val="007A15AA"/>
    <w:rsid w:val="007A527B"/>
    <w:rsid w:val="007A6C9B"/>
    <w:rsid w:val="007A7A0A"/>
    <w:rsid w:val="007B459C"/>
    <w:rsid w:val="007C129D"/>
    <w:rsid w:val="007C53A6"/>
    <w:rsid w:val="007C5AF7"/>
    <w:rsid w:val="007C62BB"/>
    <w:rsid w:val="007C79D6"/>
    <w:rsid w:val="007D0EF2"/>
    <w:rsid w:val="007D292B"/>
    <w:rsid w:val="007D3C15"/>
    <w:rsid w:val="007D42D1"/>
    <w:rsid w:val="007D45E1"/>
    <w:rsid w:val="007D5701"/>
    <w:rsid w:val="007D5B1E"/>
    <w:rsid w:val="007D6467"/>
    <w:rsid w:val="007D75FD"/>
    <w:rsid w:val="007D7E93"/>
    <w:rsid w:val="007E1E5B"/>
    <w:rsid w:val="007E5A37"/>
    <w:rsid w:val="007E6953"/>
    <w:rsid w:val="007E74A8"/>
    <w:rsid w:val="007F1C30"/>
    <w:rsid w:val="007F28B9"/>
    <w:rsid w:val="007F3962"/>
    <w:rsid w:val="007F48E6"/>
    <w:rsid w:val="007F54A8"/>
    <w:rsid w:val="007F7829"/>
    <w:rsid w:val="00805BB6"/>
    <w:rsid w:val="00807AE8"/>
    <w:rsid w:val="0081062E"/>
    <w:rsid w:val="00816D31"/>
    <w:rsid w:val="008217B6"/>
    <w:rsid w:val="00825D20"/>
    <w:rsid w:val="00827012"/>
    <w:rsid w:val="00830535"/>
    <w:rsid w:val="008316B2"/>
    <w:rsid w:val="008347D8"/>
    <w:rsid w:val="00835A53"/>
    <w:rsid w:val="0083696C"/>
    <w:rsid w:val="0084111C"/>
    <w:rsid w:val="00842C0E"/>
    <w:rsid w:val="008438C2"/>
    <w:rsid w:val="00845AE1"/>
    <w:rsid w:val="008505AA"/>
    <w:rsid w:val="00853DFA"/>
    <w:rsid w:val="00854081"/>
    <w:rsid w:val="00856CF4"/>
    <w:rsid w:val="00857E2D"/>
    <w:rsid w:val="008618DA"/>
    <w:rsid w:val="00861B73"/>
    <w:rsid w:val="00862CF2"/>
    <w:rsid w:val="008634E4"/>
    <w:rsid w:val="00863761"/>
    <w:rsid w:val="00863E72"/>
    <w:rsid w:val="0086416A"/>
    <w:rsid w:val="008704C8"/>
    <w:rsid w:val="00870AF3"/>
    <w:rsid w:val="0087219E"/>
    <w:rsid w:val="00874768"/>
    <w:rsid w:val="00874A6B"/>
    <w:rsid w:val="00875DE4"/>
    <w:rsid w:val="008809A8"/>
    <w:rsid w:val="00881229"/>
    <w:rsid w:val="00881742"/>
    <w:rsid w:val="00885B16"/>
    <w:rsid w:val="00887421"/>
    <w:rsid w:val="00887AAA"/>
    <w:rsid w:val="0089210A"/>
    <w:rsid w:val="00893652"/>
    <w:rsid w:val="008948BD"/>
    <w:rsid w:val="00894C56"/>
    <w:rsid w:val="00896B1D"/>
    <w:rsid w:val="00897F7E"/>
    <w:rsid w:val="008A177E"/>
    <w:rsid w:val="008A5DD7"/>
    <w:rsid w:val="008A7380"/>
    <w:rsid w:val="008A783F"/>
    <w:rsid w:val="008B33A8"/>
    <w:rsid w:val="008B3658"/>
    <w:rsid w:val="008B6630"/>
    <w:rsid w:val="008B66BE"/>
    <w:rsid w:val="008C0E2D"/>
    <w:rsid w:val="008C0E84"/>
    <w:rsid w:val="008C1510"/>
    <w:rsid w:val="008C291B"/>
    <w:rsid w:val="008C3A58"/>
    <w:rsid w:val="008C4B39"/>
    <w:rsid w:val="008C74D5"/>
    <w:rsid w:val="008C7919"/>
    <w:rsid w:val="008D3078"/>
    <w:rsid w:val="008D45DB"/>
    <w:rsid w:val="008D6D39"/>
    <w:rsid w:val="008E2150"/>
    <w:rsid w:val="008E3742"/>
    <w:rsid w:val="008E40E4"/>
    <w:rsid w:val="008E6F59"/>
    <w:rsid w:val="008E6FB0"/>
    <w:rsid w:val="008F1802"/>
    <w:rsid w:val="008F4DEB"/>
    <w:rsid w:val="008F6366"/>
    <w:rsid w:val="008F6F16"/>
    <w:rsid w:val="008F70AD"/>
    <w:rsid w:val="00901269"/>
    <w:rsid w:val="009013DD"/>
    <w:rsid w:val="00901DE4"/>
    <w:rsid w:val="00902042"/>
    <w:rsid w:val="009025CD"/>
    <w:rsid w:val="009064D8"/>
    <w:rsid w:val="00910917"/>
    <w:rsid w:val="009114CE"/>
    <w:rsid w:val="00917C66"/>
    <w:rsid w:val="00920052"/>
    <w:rsid w:val="009206A4"/>
    <w:rsid w:val="00920D13"/>
    <w:rsid w:val="00921172"/>
    <w:rsid w:val="00921E63"/>
    <w:rsid w:val="00924614"/>
    <w:rsid w:val="0092524B"/>
    <w:rsid w:val="0092700B"/>
    <w:rsid w:val="00927C93"/>
    <w:rsid w:val="009307AE"/>
    <w:rsid w:val="00933231"/>
    <w:rsid w:val="009371E7"/>
    <w:rsid w:val="00937797"/>
    <w:rsid w:val="0094060A"/>
    <w:rsid w:val="009444E8"/>
    <w:rsid w:val="00946C73"/>
    <w:rsid w:val="00957622"/>
    <w:rsid w:val="009579AC"/>
    <w:rsid w:val="00960353"/>
    <w:rsid w:val="00961332"/>
    <w:rsid w:val="00964089"/>
    <w:rsid w:val="00965EB7"/>
    <w:rsid w:val="00965F52"/>
    <w:rsid w:val="0096797B"/>
    <w:rsid w:val="00967E1A"/>
    <w:rsid w:val="00972159"/>
    <w:rsid w:val="00973B3D"/>
    <w:rsid w:val="00976C62"/>
    <w:rsid w:val="00976E0C"/>
    <w:rsid w:val="00977E2D"/>
    <w:rsid w:val="009816BB"/>
    <w:rsid w:val="009847F0"/>
    <w:rsid w:val="0098551C"/>
    <w:rsid w:val="00990AC4"/>
    <w:rsid w:val="00991440"/>
    <w:rsid w:val="0099700C"/>
    <w:rsid w:val="00997E19"/>
    <w:rsid w:val="009A0199"/>
    <w:rsid w:val="009A3486"/>
    <w:rsid w:val="009A7D39"/>
    <w:rsid w:val="009A7F27"/>
    <w:rsid w:val="009B170C"/>
    <w:rsid w:val="009B176E"/>
    <w:rsid w:val="009B1EE1"/>
    <w:rsid w:val="009B71FB"/>
    <w:rsid w:val="009C238A"/>
    <w:rsid w:val="009C3095"/>
    <w:rsid w:val="009C3359"/>
    <w:rsid w:val="009C33BA"/>
    <w:rsid w:val="009C45AE"/>
    <w:rsid w:val="009C5124"/>
    <w:rsid w:val="009D221B"/>
    <w:rsid w:val="009D26CD"/>
    <w:rsid w:val="009D28BF"/>
    <w:rsid w:val="009D2E0D"/>
    <w:rsid w:val="009D4B2C"/>
    <w:rsid w:val="009D4F8A"/>
    <w:rsid w:val="009D4FDF"/>
    <w:rsid w:val="009D60F2"/>
    <w:rsid w:val="009E0DD6"/>
    <w:rsid w:val="009E4EC9"/>
    <w:rsid w:val="009E6049"/>
    <w:rsid w:val="009F10AD"/>
    <w:rsid w:val="009F1BAF"/>
    <w:rsid w:val="009F6D9B"/>
    <w:rsid w:val="009F7BA2"/>
    <w:rsid w:val="00A00516"/>
    <w:rsid w:val="00A00CE2"/>
    <w:rsid w:val="00A03C5A"/>
    <w:rsid w:val="00A04564"/>
    <w:rsid w:val="00A04C76"/>
    <w:rsid w:val="00A054F5"/>
    <w:rsid w:val="00A07D85"/>
    <w:rsid w:val="00A10090"/>
    <w:rsid w:val="00A107AD"/>
    <w:rsid w:val="00A13EF3"/>
    <w:rsid w:val="00A17EAA"/>
    <w:rsid w:val="00A22A74"/>
    <w:rsid w:val="00A2511A"/>
    <w:rsid w:val="00A26CC1"/>
    <w:rsid w:val="00A2715E"/>
    <w:rsid w:val="00A27932"/>
    <w:rsid w:val="00A325FC"/>
    <w:rsid w:val="00A33B5D"/>
    <w:rsid w:val="00A34CAB"/>
    <w:rsid w:val="00A411F6"/>
    <w:rsid w:val="00A43A3F"/>
    <w:rsid w:val="00A44213"/>
    <w:rsid w:val="00A46938"/>
    <w:rsid w:val="00A51261"/>
    <w:rsid w:val="00A5402A"/>
    <w:rsid w:val="00A630CA"/>
    <w:rsid w:val="00A67B8C"/>
    <w:rsid w:val="00A72B35"/>
    <w:rsid w:val="00A73A46"/>
    <w:rsid w:val="00A7671A"/>
    <w:rsid w:val="00A77A31"/>
    <w:rsid w:val="00A77AB1"/>
    <w:rsid w:val="00A8056B"/>
    <w:rsid w:val="00A80859"/>
    <w:rsid w:val="00A81187"/>
    <w:rsid w:val="00A816B4"/>
    <w:rsid w:val="00A82E66"/>
    <w:rsid w:val="00A83714"/>
    <w:rsid w:val="00A8755B"/>
    <w:rsid w:val="00A90430"/>
    <w:rsid w:val="00A935D9"/>
    <w:rsid w:val="00A94E82"/>
    <w:rsid w:val="00A97A7A"/>
    <w:rsid w:val="00A97C87"/>
    <w:rsid w:val="00AA0BC4"/>
    <w:rsid w:val="00AA50EC"/>
    <w:rsid w:val="00AA5122"/>
    <w:rsid w:val="00AA565F"/>
    <w:rsid w:val="00AA5FDF"/>
    <w:rsid w:val="00AA6715"/>
    <w:rsid w:val="00AA6C86"/>
    <w:rsid w:val="00AA6D45"/>
    <w:rsid w:val="00AB456A"/>
    <w:rsid w:val="00AB712E"/>
    <w:rsid w:val="00AB7D13"/>
    <w:rsid w:val="00AC1A15"/>
    <w:rsid w:val="00AC1A31"/>
    <w:rsid w:val="00AC1DFD"/>
    <w:rsid w:val="00AC33B8"/>
    <w:rsid w:val="00AC55E2"/>
    <w:rsid w:val="00AC57F3"/>
    <w:rsid w:val="00AC61BF"/>
    <w:rsid w:val="00AD0D9C"/>
    <w:rsid w:val="00AD1ED7"/>
    <w:rsid w:val="00AD39DB"/>
    <w:rsid w:val="00AD5126"/>
    <w:rsid w:val="00AD512D"/>
    <w:rsid w:val="00AD5467"/>
    <w:rsid w:val="00AD6B55"/>
    <w:rsid w:val="00AE0A1E"/>
    <w:rsid w:val="00AE358F"/>
    <w:rsid w:val="00AE57A5"/>
    <w:rsid w:val="00AE5D00"/>
    <w:rsid w:val="00AE7345"/>
    <w:rsid w:val="00AF1639"/>
    <w:rsid w:val="00AF3AEF"/>
    <w:rsid w:val="00AF5730"/>
    <w:rsid w:val="00B01D45"/>
    <w:rsid w:val="00B029F6"/>
    <w:rsid w:val="00B02CFC"/>
    <w:rsid w:val="00B03206"/>
    <w:rsid w:val="00B03C6A"/>
    <w:rsid w:val="00B064B9"/>
    <w:rsid w:val="00B065D7"/>
    <w:rsid w:val="00B07CC2"/>
    <w:rsid w:val="00B11C1B"/>
    <w:rsid w:val="00B1269F"/>
    <w:rsid w:val="00B1288A"/>
    <w:rsid w:val="00B144CB"/>
    <w:rsid w:val="00B14B26"/>
    <w:rsid w:val="00B15E36"/>
    <w:rsid w:val="00B20724"/>
    <w:rsid w:val="00B20809"/>
    <w:rsid w:val="00B21C67"/>
    <w:rsid w:val="00B234F4"/>
    <w:rsid w:val="00B25DBD"/>
    <w:rsid w:val="00B30B0B"/>
    <w:rsid w:val="00B31C7B"/>
    <w:rsid w:val="00B31FDC"/>
    <w:rsid w:val="00B32D77"/>
    <w:rsid w:val="00B33416"/>
    <w:rsid w:val="00B36881"/>
    <w:rsid w:val="00B37E3E"/>
    <w:rsid w:val="00B42575"/>
    <w:rsid w:val="00B43A0F"/>
    <w:rsid w:val="00B43E14"/>
    <w:rsid w:val="00B45364"/>
    <w:rsid w:val="00B477F4"/>
    <w:rsid w:val="00B5329A"/>
    <w:rsid w:val="00B54EB4"/>
    <w:rsid w:val="00B553BF"/>
    <w:rsid w:val="00B60199"/>
    <w:rsid w:val="00B60E45"/>
    <w:rsid w:val="00B6129F"/>
    <w:rsid w:val="00B615D5"/>
    <w:rsid w:val="00B62B89"/>
    <w:rsid w:val="00B62D32"/>
    <w:rsid w:val="00B63B2D"/>
    <w:rsid w:val="00B66EE2"/>
    <w:rsid w:val="00B6792A"/>
    <w:rsid w:val="00B71183"/>
    <w:rsid w:val="00B755DF"/>
    <w:rsid w:val="00B76768"/>
    <w:rsid w:val="00B8012B"/>
    <w:rsid w:val="00B81290"/>
    <w:rsid w:val="00B82136"/>
    <w:rsid w:val="00B82474"/>
    <w:rsid w:val="00B83385"/>
    <w:rsid w:val="00B83447"/>
    <w:rsid w:val="00B837FA"/>
    <w:rsid w:val="00B83D07"/>
    <w:rsid w:val="00B85F78"/>
    <w:rsid w:val="00B90103"/>
    <w:rsid w:val="00B905F9"/>
    <w:rsid w:val="00B90E5A"/>
    <w:rsid w:val="00B92A89"/>
    <w:rsid w:val="00B92F9D"/>
    <w:rsid w:val="00BA0692"/>
    <w:rsid w:val="00BA57C5"/>
    <w:rsid w:val="00BA6DBA"/>
    <w:rsid w:val="00BA75E4"/>
    <w:rsid w:val="00BB02F9"/>
    <w:rsid w:val="00BB0542"/>
    <w:rsid w:val="00BB1E00"/>
    <w:rsid w:val="00BB5236"/>
    <w:rsid w:val="00BB61C0"/>
    <w:rsid w:val="00BB6D9D"/>
    <w:rsid w:val="00BB6E0A"/>
    <w:rsid w:val="00BC001C"/>
    <w:rsid w:val="00BC2AE0"/>
    <w:rsid w:val="00BC4491"/>
    <w:rsid w:val="00BC6A23"/>
    <w:rsid w:val="00BD019D"/>
    <w:rsid w:val="00BD074D"/>
    <w:rsid w:val="00BD1B0D"/>
    <w:rsid w:val="00BD3339"/>
    <w:rsid w:val="00BD4154"/>
    <w:rsid w:val="00BD637D"/>
    <w:rsid w:val="00BD6EEB"/>
    <w:rsid w:val="00BD739A"/>
    <w:rsid w:val="00BE0234"/>
    <w:rsid w:val="00BE0DF3"/>
    <w:rsid w:val="00BE1300"/>
    <w:rsid w:val="00BE79A8"/>
    <w:rsid w:val="00BE7BC6"/>
    <w:rsid w:val="00BF0583"/>
    <w:rsid w:val="00BF0C9A"/>
    <w:rsid w:val="00BF0F46"/>
    <w:rsid w:val="00BF2B27"/>
    <w:rsid w:val="00BF2CB7"/>
    <w:rsid w:val="00BF6C44"/>
    <w:rsid w:val="00BF7802"/>
    <w:rsid w:val="00C0427B"/>
    <w:rsid w:val="00C05A03"/>
    <w:rsid w:val="00C06E64"/>
    <w:rsid w:val="00C07497"/>
    <w:rsid w:val="00C15F3C"/>
    <w:rsid w:val="00C16EBD"/>
    <w:rsid w:val="00C177A9"/>
    <w:rsid w:val="00C17B45"/>
    <w:rsid w:val="00C219DC"/>
    <w:rsid w:val="00C22041"/>
    <w:rsid w:val="00C222BF"/>
    <w:rsid w:val="00C25955"/>
    <w:rsid w:val="00C2745D"/>
    <w:rsid w:val="00C274EF"/>
    <w:rsid w:val="00C3076B"/>
    <w:rsid w:val="00C31008"/>
    <w:rsid w:val="00C31E95"/>
    <w:rsid w:val="00C376B7"/>
    <w:rsid w:val="00C40E3A"/>
    <w:rsid w:val="00C41FD8"/>
    <w:rsid w:val="00C44F84"/>
    <w:rsid w:val="00C47D5A"/>
    <w:rsid w:val="00C50642"/>
    <w:rsid w:val="00C55FEB"/>
    <w:rsid w:val="00C60559"/>
    <w:rsid w:val="00C60A90"/>
    <w:rsid w:val="00C652EC"/>
    <w:rsid w:val="00C65436"/>
    <w:rsid w:val="00C65CBE"/>
    <w:rsid w:val="00C67CD8"/>
    <w:rsid w:val="00C7100B"/>
    <w:rsid w:val="00C7281C"/>
    <w:rsid w:val="00C74890"/>
    <w:rsid w:val="00C76677"/>
    <w:rsid w:val="00C80B33"/>
    <w:rsid w:val="00C833E9"/>
    <w:rsid w:val="00C84B2A"/>
    <w:rsid w:val="00C86D42"/>
    <w:rsid w:val="00C90F12"/>
    <w:rsid w:val="00C95584"/>
    <w:rsid w:val="00C9796B"/>
    <w:rsid w:val="00C97D1C"/>
    <w:rsid w:val="00CA415A"/>
    <w:rsid w:val="00CA5324"/>
    <w:rsid w:val="00CB038A"/>
    <w:rsid w:val="00CB1281"/>
    <w:rsid w:val="00CB4941"/>
    <w:rsid w:val="00CB4D0D"/>
    <w:rsid w:val="00CB70C3"/>
    <w:rsid w:val="00CC18D3"/>
    <w:rsid w:val="00CC246F"/>
    <w:rsid w:val="00CC31C7"/>
    <w:rsid w:val="00CC3B03"/>
    <w:rsid w:val="00CC523C"/>
    <w:rsid w:val="00CC5B80"/>
    <w:rsid w:val="00CC657D"/>
    <w:rsid w:val="00CC7F79"/>
    <w:rsid w:val="00CD0FCE"/>
    <w:rsid w:val="00CD227A"/>
    <w:rsid w:val="00CD289B"/>
    <w:rsid w:val="00CD305E"/>
    <w:rsid w:val="00CD516B"/>
    <w:rsid w:val="00CD7E04"/>
    <w:rsid w:val="00CE04C9"/>
    <w:rsid w:val="00CE0821"/>
    <w:rsid w:val="00CE1343"/>
    <w:rsid w:val="00CF0CF9"/>
    <w:rsid w:val="00CF346E"/>
    <w:rsid w:val="00CF53CA"/>
    <w:rsid w:val="00CF6B91"/>
    <w:rsid w:val="00CF733D"/>
    <w:rsid w:val="00D00468"/>
    <w:rsid w:val="00D008F2"/>
    <w:rsid w:val="00D05992"/>
    <w:rsid w:val="00D061D1"/>
    <w:rsid w:val="00D0644A"/>
    <w:rsid w:val="00D07BA8"/>
    <w:rsid w:val="00D12681"/>
    <w:rsid w:val="00D1592A"/>
    <w:rsid w:val="00D15DCE"/>
    <w:rsid w:val="00D16EBD"/>
    <w:rsid w:val="00D176E7"/>
    <w:rsid w:val="00D22099"/>
    <w:rsid w:val="00D2368F"/>
    <w:rsid w:val="00D23997"/>
    <w:rsid w:val="00D267F7"/>
    <w:rsid w:val="00D31605"/>
    <w:rsid w:val="00D31C1E"/>
    <w:rsid w:val="00D3440C"/>
    <w:rsid w:val="00D404F9"/>
    <w:rsid w:val="00D43B34"/>
    <w:rsid w:val="00D46CED"/>
    <w:rsid w:val="00D478E2"/>
    <w:rsid w:val="00D5449D"/>
    <w:rsid w:val="00D551CB"/>
    <w:rsid w:val="00D564C4"/>
    <w:rsid w:val="00D5696B"/>
    <w:rsid w:val="00D569D9"/>
    <w:rsid w:val="00D57891"/>
    <w:rsid w:val="00D6019D"/>
    <w:rsid w:val="00D60FA2"/>
    <w:rsid w:val="00D61669"/>
    <w:rsid w:val="00D6189F"/>
    <w:rsid w:val="00D61F24"/>
    <w:rsid w:val="00D64D0A"/>
    <w:rsid w:val="00D67E45"/>
    <w:rsid w:val="00D703C5"/>
    <w:rsid w:val="00D769F2"/>
    <w:rsid w:val="00D802F9"/>
    <w:rsid w:val="00D855C3"/>
    <w:rsid w:val="00D86E07"/>
    <w:rsid w:val="00D8701E"/>
    <w:rsid w:val="00D87AD7"/>
    <w:rsid w:val="00D91651"/>
    <w:rsid w:val="00D9185F"/>
    <w:rsid w:val="00D91BF2"/>
    <w:rsid w:val="00D92D4B"/>
    <w:rsid w:val="00D935A8"/>
    <w:rsid w:val="00D96800"/>
    <w:rsid w:val="00D97AAC"/>
    <w:rsid w:val="00DA0E4E"/>
    <w:rsid w:val="00DA1CFF"/>
    <w:rsid w:val="00DA2701"/>
    <w:rsid w:val="00DA3B66"/>
    <w:rsid w:val="00DA68F1"/>
    <w:rsid w:val="00DA7487"/>
    <w:rsid w:val="00DA7BBF"/>
    <w:rsid w:val="00DB5664"/>
    <w:rsid w:val="00DB7849"/>
    <w:rsid w:val="00DC28B2"/>
    <w:rsid w:val="00DD56B0"/>
    <w:rsid w:val="00DE00DF"/>
    <w:rsid w:val="00DE0CBE"/>
    <w:rsid w:val="00DE1562"/>
    <w:rsid w:val="00DE195C"/>
    <w:rsid w:val="00DE1B14"/>
    <w:rsid w:val="00DE627B"/>
    <w:rsid w:val="00DE710D"/>
    <w:rsid w:val="00DE7C01"/>
    <w:rsid w:val="00DF0792"/>
    <w:rsid w:val="00DF082C"/>
    <w:rsid w:val="00DF0F10"/>
    <w:rsid w:val="00DF12EA"/>
    <w:rsid w:val="00DF2430"/>
    <w:rsid w:val="00DF28E5"/>
    <w:rsid w:val="00DF3BBB"/>
    <w:rsid w:val="00E0069A"/>
    <w:rsid w:val="00E00BE9"/>
    <w:rsid w:val="00E00DDF"/>
    <w:rsid w:val="00E03135"/>
    <w:rsid w:val="00E12309"/>
    <w:rsid w:val="00E12ED0"/>
    <w:rsid w:val="00E13423"/>
    <w:rsid w:val="00E13D36"/>
    <w:rsid w:val="00E13E16"/>
    <w:rsid w:val="00E16009"/>
    <w:rsid w:val="00E2321A"/>
    <w:rsid w:val="00E23FD1"/>
    <w:rsid w:val="00E24C26"/>
    <w:rsid w:val="00E255FA"/>
    <w:rsid w:val="00E2664E"/>
    <w:rsid w:val="00E27023"/>
    <w:rsid w:val="00E31544"/>
    <w:rsid w:val="00E333D8"/>
    <w:rsid w:val="00E338CE"/>
    <w:rsid w:val="00E34ABD"/>
    <w:rsid w:val="00E40320"/>
    <w:rsid w:val="00E409EB"/>
    <w:rsid w:val="00E41963"/>
    <w:rsid w:val="00E43C1A"/>
    <w:rsid w:val="00E450DE"/>
    <w:rsid w:val="00E474F7"/>
    <w:rsid w:val="00E47DA2"/>
    <w:rsid w:val="00E50782"/>
    <w:rsid w:val="00E512AC"/>
    <w:rsid w:val="00E54252"/>
    <w:rsid w:val="00E577FF"/>
    <w:rsid w:val="00E6522D"/>
    <w:rsid w:val="00E701A4"/>
    <w:rsid w:val="00E74C09"/>
    <w:rsid w:val="00E77EFA"/>
    <w:rsid w:val="00E808DD"/>
    <w:rsid w:val="00E82BC5"/>
    <w:rsid w:val="00E84EFC"/>
    <w:rsid w:val="00E862C3"/>
    <w:rsid w:val="00E87ECD"/>
    <w:rsid w:val="00E908C8"/>
    <w:rsid w:val="00E914E9"/>
    <w:rsid w:val="00E94F49"/>
    <w:rsid w:val="00E962C8"/>
    <w:rsid w:val="00EA1ECB"/>
    <w:rsid w:val="00EA2185"/>
    <w:rsid w:val="00EA6A32"/>
    <w:rsid w:val="00EA7AF3"/>
    <w:rsid w:val="00EB10AF"/>
    <w:rsid w:val="00EB33EE"/>
    <w:rsid w:val="00EB3958"/>
    <w:rsid w:val="00EB4E61"/>
    <w:rsid w:val="00EB694F"/>
    <w:rsid w:val="00EB76F0"/>
    <w:rsid w:val="00EB7794"/>
    <w:rsid w:val="00EB7C7E"/>
    <w:rsid w:val="00EC12D6"/>
    <w:rsid w:val="00EC4801"/>
    <w:rsid w:val="00EC49A0"/>
    <w:rsid w:val="00EC6478"/>
    <w:rsid w:val="00ED07EC"/>
    <w:rsid w:val="00ED0C38"/>
    <w:rsid w:val="00ED3D93"/>
    <w:rsid w:val="00EE25EC"/>
    <w:rsid w:val="00EE2C07"/>
    <w:rsid w:val="00EE5157"/>
    <w:rsid w:val="00EE751E"/>
    <w:rsid w:val="00EE7638"/>
    <w:rsid w:val="00EF0245"/>
    <w:rsid w:val="00EF0459"/>
    <w:rsid w:val="00EF382C"/>
    <w:rsid w:val="00EF44A4"/>
    <w:rsid w:val="00EF46B2"/>
    <w:rsid w:val="00EF6CFB"/>
    <w:rsid w:val="00EF785E"/>
    <w:rsid w:val="00EF7B50"/>
    <w:rsid w:val="00F011B1"/>
    <w:rsid w:val="00F04D68"/>
    <w:rsid w:val="00F05216"/>
    <w:rsid w:val="00F05FE6"/>
    <w:rsid w:val="00F118FA"/>
    <w:rsid w:val="00F13725"/>
    <w:rsid w:val="00F13B89"/>
    <w:rsid w:val="00F14E22"/>
    <w:rsid w:val="00F1729D"/>
    <w:rsid w:val="00F217D7"/>
    <w:rsid w:val="00F22165"/>
    <w:rsid w:val="00F27758"/>
    <w:rsid w:val="00F27DBD"/>
    <w:rsid w:val="00F31053"/>
    <w:rsid w:val="00F31B61"/>
    <w:rsid w:val="00F33117"/>
    <w:rsid w:val="00F3314A"/>
    <w:rsid w:val="00F349B3"/>
    <w:rsid w:val="00F359B9"/>
    <w:rsid w:val="00F366AB"/>
    <w:rsid w:val="00F37518"/>
    <w:rsid w:val="00F418C4"/>
    <w:rsid w:val="00F468EF"/>
    <w:rsid w:val="00F4739B"/>
    <w:rsid w:val="00F62F98"/>
    <w:rsid w:val="00F6356F"/>
    <w:rsid w:val="00F65E44"/>
    <w:rsid w:val="00F70665"/>
    <w:rsid w:val="00F70731"/>
    <w:rsid w:val="00F72AD7"/>
    <w:rsid w:val="00F734E7"/>
    <w:rsid w:val="00F73BAC"/>
    <w:rsid w:val="00F73ED2"/>
    <w:rsid w:val="00F7482E"/>
    <w:rsid w:val="00F74DBB"/>
    <w:rsid w:val="00F76A47"/>
    <w:rsid w:val="00F77DC5"/>
    <w:rsid w:val="00F80845"/>
    <w:rsid w:val="00F847C0"/>
    <w:rsid w:val="00F84C7D"/>
    <w:rsid w:val="00F86F4C"/>
    <w:rsid w:val="00F86FC2"/>
    <w:rsid w:val="00F87DC8"/>
    <w:rsid w:val="00F91028"/>
    <w:rsid w:val="00F92A1F"/>
    <w:rsid w:val="00F957F9"/>
    <w:rsid w:val="00F960FE"/>
    <w:rsid w:val="00F97183"/>
    <w:rsid w:val="00FA0D54"/>
    <w:rsid w:val="00FA2D17"/>
    <w:rsid w:val="00FA372A"/>
    <w:rsid w:val="00FB0135"/>
    <w:rsid w:val="00FB032F"/>
    <w:rsid w:val="00FB35CC"/>
    <w:rsid w:val="00FB4CBB"/>
    <w:rsid w:val="00FB5A45"/>
    <w:rsid w:val="00FB74A9"/>
    <w:rsid w:val="00FC111C"/>
    <w:rsid w:val="00FC2FEF"/>
    <w:rsid w:val="00FC36B1"/>
    <w:rsid w:val="00FC3718"/>
    <w:rsid w:val="00FC39D6"/>
    <w:rsid w:val="00FC53F9"/>
    <w:rsid w:val="00FC72CF"/>
    <w:rsid w:val="00FC78E0"/>
    <w:rsid w:val="00FD21F1"/>
    <w:rsid w:val="00FD3C3C"/>
    <w:rsid w:val="00FD5FB5"/>
    <w:rsid w:val="00FE0584"/>
    <w:rsid w:val="00FE0B43"/>
    <w:rsid w:val="00FE0E22"/>
    <w:rsid w:val="00FE1C64"/>
    <w:rsid w:val="00FE45E2"/>
    <w:rsid w:val="00FE7CDB"/>
    <w:rsid w:val="00FF35A5"/>
    <w:rsid w:val="00FF3BC7"/>
    <w:rsid w:val="00FF3E8F"/>
    <w:rsid w:val="00FF5385"/>
    <w:rsid w:val="00FF60D1"/>
    <w:rsid w:val="00FF6711"/>
    <w:rsid w:val="00FF6BE4"/>
    <w:rsid w:val="00FF79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o-RO" w:eastAsia="en-US" w:bidi="ar-SA"/>
      </w:rPr>
    </w:rPrDefault>
    <w:pPrDefault>
      <w:pPr>
        <w:spacing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E2D"/>
    <w:pPr>
      <w:spacing w:after="160"/>
      <w:jc w:val="left"/>
    </w:pPr>
    <w:rPr>
      <w:rFonts w:ascii="Calibri" w:eastAsia="Calibri" w:hAnsi="Calibri" w:cs="Times New Roman"/>
      <w:sz w:val="22"/>
    </w:rPr>
  </w:style>
  <w:style w:type="paragraph" w:styleId="Heading2">
    <w:name w:val="heading 2"/>
    <w:basedOn w:val="Normal"/>
    <w:next w:val="BodyText"/>
    <w:link w:val="Heading2Char"/>
    <w:qFormat/>
    <w:rsid w:val="00A17EAA"/>
    <w:pPr>
      <w:keepNext/>
      <w:keepLines/>
      <w:tabs>
        <w:tab w:val="num" w:pos="643"/>
      </w:tabs>
      <w:suppressAutoHyphens/>
      <w:spacing w:before="200" w:after="0" w:line="276" w:lineRule="auto"/>
      <w:ind w:left="643" w:hanging="360"/>
      <w:outlineLvl w:val="1"/>
    </w:pPr>
    <w:rPr>
      <w:rFonts w:ascii="Andes" w:eastAsia="Lucida Sans Unicode" w:hAnsi="Andes" w:cs="Andes"/>
      <w:b/>
      <w:bCs/>
      <w:color w:val="000000"/>
      <w:kern w:val="1"/>
      <w:sz w:val="20"/>
      <w:szCs w:val="26"/>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7E2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A17EAA"/>
    <w:pPr>
      <w:suppressAutoHyphens/>
      <w:spacing w:before="28" w:after="28" w:line="100" w:lineRule="atLeast"/>
    </w:pPr>
    <w:rPr>
      <w:rFonts w:ascii="Times New Roman" w:eastAsia="Lucida Sans Unicode" w:hAnsi="Times New Roman"/>
      <w:color w:val="000000"/>
      <w:kern w:val="1"/>
      <w:sz w:val="24"/>
      <w:szCs w:val="24"/>
      <w:lang w:val="en-GB" w:eastAsia="ar-SA"/>
    </w:rPr>
  </w:style>
  <w:style w:type="character" w:customStyle="1" w:styleId="Heading2Char">
    <w:name w:val="Heading 2 Char"/>
    <w:basedOn w:val="DefaultParagraphFont"/>
    <w:link w:val="Heading2"/>
    <w:rsid w:val="00A17EAA"/>
    <w:rPr>
      <w:rFonts w:ascii="Andes" w:eastAsia="Lucida Sans Unicode" w:hAnsi="Andes" w:cs="Andes"/>
      <w:b/>
      <w:bCs/>
      <w:color w:val="000000"/>
      <w:kern w:val="1"/>
      <w:sz w:val="20"/>
      <w:szCs w:val="26"/>
      <w:lang w:eastAsia="ar-SA"/>
    </w:rPr>
  </w:style>
  <w:style w:type="paragraph" w:styleId="BodyText">
    <w:name w:val="Body Text"/>
    <w:basedOn w:val="Normal"/>
    <w:link w:val="BodyTextChar"/>
    <w:uiPriority w:val="99"/>
    <w:semiHidden/>
    <w:unhideWhenUsed/>
    <w:rsid w:val="00A17EAA"/>
    <w:pPr>
      <w:spacing w:after="120"/>
    </w:pPr>
  </w:style>
  <w:style w:type="character" w:customStyle="1" w:styleId="BodyTextChar">
    <w:name w:val="Body Text Char"/>
    <w:basedOn w:val="DefaultParagraphFont"/>
    <w:link w:val="BodyText"/>
    <w:uiPriority w:val="99"/>
    <w:semiHidden/>
    <w:rsid w:val="00A17EAA"/>
    <w:rPr>
      <w:rFonts w:ascii="Calibri" w:eastAsia="Calibri" w:hAnsi="Calibri" w:cs="Times New Roman"/>
      <w:sz w:val="22"/>
    </w:rPr>
  </w:style>
  <w:style w:type="paragraph" w:styleId="ListParagraph">
    <w:name w:val="List Paragraph"/>
    <w:aliases w:val="Forth level,Citation List,본문(내용),List Paragraph (numbered (a)),# List Paragraph,Akapit z listą BS,Outlines a.b.c.,List_Paragraph,Multilevel para_II,Akapit z lista BS,body 2,List Paragraph11,Normal bullet 2,7 List Paragraph,6 List Paragrap"/>
    <w:basedOn w:val="Normal"/>
    <w:link w:val="ListParagraphChar"/>
    <w:uiPriority w:val="34"/>
    <w:qFormat/>
    <w:rsid w:val="00A46938"/>
    <w:pPr>
      <w:ind w:left="720"/>
      <w:contextualSpacing/>
    </w:pPr>
  </w:style>
  <w:style w:type="paragraph" w:styleId="Header">
    <w:name w:val="header"/>
    <w:basedOn w:val="Normal"/>
    <w:link w:val="HeaderChar"/>
    <w:uiPriority w:val="99"/>
    <w:unhideWhenUsed/>
    <w:rsid w:val="000B104D"/>
    <w:pPr>
      <w:tabs>
        <w:tab w:val="center" w:pos="4536"/>
        <w:tab w:val="right" w:pos="9072"/>
      </w:tabs>
      <w:spacing w:after="0" w:line="240" w:lineRule="auto"/>
    </w:pPr>
  </w:style>
  <w:style w:type="character" w:customStyle="1" w:styleId="HeaderChar">
    <w:name w:val="Header Char"/>
    <w:basedOn w:val="DefaultParagraphFont"/>
    <w:link w:val="Header"/>
    <w:uiPriority w:val="99"/>
    <w:rsid w:val="000B104D"/>
    <w:rPr>
      <w:rFonts w:ascii="Calibri" w:eastAsia="Calibri" w:hAnsi="Calibri" w:cs="Times New Roman"/>
      <w:sz w:val="22"/>
    </w:rPr>
  </w:style>
  <w:style w:type="paragraph" w:styleId="Footer">
    <w:name w:val="footer"/>
    <w:basedOn w:val="Normal"/>
    <w:link w:val="FooterChar"/>
    <w:uiPriority w:val="99"/>
    <w:unhideWhenUsed/>
    <w:rsid w:val="000B104D"/>
    <w:pPr>
      <w:tabs>
        <w:tab w:val="center" w:pos="4536"/>
        <w:tab w:val="right" w:pos="9072"/>
      </w:tabs>
      <w:spacing w:after="0" w:line="240" w:lineRule="auto"/>
    </w:pPr>
  </w:style>
  <w:style w:type="character" w:customStyle="1" w:styleId="FooterChar">
    <w:name w:val="Footer Char"/>
    <w:basedOn w:val="DefaultParagraphFont"/>
    <w:link w:val="Footer"/>
    <w:uiPriority w:val="99"/>
    <w:rsid w:val="000B104D"/>
    <w:rPr>
      <w:rFonts w:ascii="Calibri" w:eastAsia="Calibri" w:hAnsi="Calibri" w:cs="Times New Roman"/>
      <w:sz w:val="22"/>
    </w:rPr>
  </w:style>
  <w:style w:type="paragraph" w:styleId="BalloonText">
    <w:name w:val="Balloon Text"/>
    <w:basedOn w:val="Normal"/>
    <w:link w:val="BalloonTextChar"/>
    <w:uiPriority w:val="99"/>
    <w:semiHidden/>
    <w:unhideWhenUsed/>
    <w:rsid w:val="000B10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04D"/>
    <w:rPr>
      <w:rFonts w:ascii="Segoe UI" w:eastAsia="Calibri" w:hAnsi="Segoe UI" w:cs="Segoe UI"/>
      <w:sz w:val="18"/>
      <w:szCs w:val="18"/>
    </w:rPr>
  </w:style>
  <w:style w:type="character" w:customStyle="1" w:styleId="ListParagraphChar">
    <w:name w:val="List Paragraph Char"/>
    <w:aliases w:val="Forth level Char,Citation List Char,본문(내용) Char,List Paragraph (numbered (a)) Char,# List Paragraph Char,Akapit z listą BS Char,Outlines a.b.c. Char,List_Paragraph Char,Multilevel para_II Char,Akapit z lista BS Char,body 2 Char"/>
    <w:link w:val="ListParagraph"/>
    <w:uiPriority w:val="34"/>
    <w:locked/>
    <w:rsid w:val="00FB0135"/>
    <w:rPr>
      <w:rFonts w:ascii="Calibri" w:eastAsia="Calibri" w:hAnsi="Calibri" w:cs="Times New Roman"/>
      <w:sz w:val="22"/>
    </w:rPr>
  </w:style>
  <w:style w:type="character" w:styleId="Hyperlink">
    <w:name w:val="Hyperlink"/>
    <w:rsid w:val="00FB0135"/>
    <w:rPr>
      <w:color w:val="0000FF"/>
      <w:u w:val="single"/>
    </w:rPr>
  </w:style>
  <w:style w:type="paragraph" w:customStyle="1" w:styleId="Standard">
    <w:name w:val="Standard"/>
    <w:rsid w:val="001F041D"/>
    <w:pPr>
      <w:widowControl w:val="0"/>
      <w:suppressAutoHyphens/>
      <w:spacing w:after="160" w:line="256" w:lineRule="auto"/>
      <w:jc w:val="left"/>
      <w:textAlignment w:val="baseline"/>
    </w:pPr>
    <w:rPr>
      <w:rFonts w:ascii="Calibri" w:eastAsia="Lucida Sans Unicode" w:hAnsi="Calibri" w:cs="Tahoma"/>
      <w:color w:val="000000"/>
      <w:kern w:val="1"/>
      <w:sz w:val="24"/>
      <w:szCs w:val="24"/>
      <w:lang w:val="en-US" w:bidi="en-US"/>
    </w:rPr>
  </w:style>
</w:styles>
</file>

<file path=word/webSettings.xml><?xml version="1.0" encoding="utf-8"?>
<w:webSettings xmlns:r="http://schemas.openxmlformats.org/officeDocument/2006/relationships" xmlns:w="http://schemas.openxmlformats.org/wordprocessingml/2006/main">
  <w:divs>
    <w:div w:id="471756291">
      <w:bodyDiv w:val="1"/>
      <w:marLeft w:val="0"/>
      <w:marRight w:val="0"/>
      <w:marTop w:val="0"/>
      <w:marBottom w:val="0"/>
      <w:divBdr>
        <w:top w:val="none" w:sz="0" w:space="0" w:color="auto"/>
        <w:left w:val="none" w:sz="0" w:space="0" w:color="auto"/>
        <w:bottom w:val="none" w:sz="0" w:space="0" w:color="auto"/>
        <w:right w:val="none" w:sz="0" w:space="0" w:color="auto"/>
      </w:divBdr>
    </w:div>
    <w:div w:id="889002054">
      <w:bodyDiv w:val="1"/>
      <w:marLeft w:val="0"/>
      <w:marRight w:val="0"/>
      <w:marTop w:val="0"/>
      <w:marBottom w:val="0"/>
      <w:divBdr>
        <w:top w:val="none" w:sz="0" w:space="0" w:color="auto"/>
        <w:left w:val="none" w:sz="0" w:space="0" w:color="auto"/>
        <w:bottom w:val="none" w:sz="0" w:space="0" w:color="auto"/>
        <w:right w:val="none" w:sz="0" w:space="0" w:color="auto"/>
      </w:divBdr>
    </w:div>
    <w:div w:id="152529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E6B94-8510-4C80-8F50-80275BA12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14</Pages>
  <Words>3564</Words>
  <Characters>20321</Characters>
  <Application>Microsoft Office Word</Application>
  <DocSecurity>0</DocSecurity>
  <Lines>169</Lines>
  <Paragraphs>47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23838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 achizitii10</dc:creator>
  <cp:keywords/>
  <dc:description/>
  <cp:lastModifiedBy>util achizitii5</cp:lastModifiedBy>
  <cp:revision>57</cp:revision>
  <cp:lastPrinted>2022-10-06T08:02:00Z</cp:lastPrinted>
  <dcterms:created xsi:type="dcterms:W3CDTF">2019-07-26T08:16:00Z</dcterms:created>
  <dcterms:modified xsi:type="dcterms:W3CDTF">2022-10-06T08:18:00Z</dcterms:modified>
</cp:coreProperties>
</file>