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BB4" w:rsidRPr="002E5941" w:rsidRDefault="00E02BB4" w:rsidP="00E02BB4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E5941">
        <w:rPr>
          <w:rFonts w:ascii="Times New Roman" w:hAnsi="Times New Roman" w:cs="Times New Roman"/>
          <w:b/>
          <w:bCs/>
          <w:sz w:val="28"/>
          <w:szCs w:val="28"/>
        </w:rPr>
        <w:t xml:space="preserve">Anexa nr. </w:t>
      </w:r>
      <w:r w:rsidR="008E0410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2E5941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nr._____</w:t>
      </w:r>
    </w:p>
    <w:p w:rsidR="00E02BB4" w:rsidRPr="002B51DE" w:rsidRDefault="00E02BB4" w:rsidP="00E02BB4">
      <w:p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E02BB4" w:rsidRDefault="00E02BB4" w:rsidP="00E02BB4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Procedura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de acordare a scutirii de la plata impozitului pentru terenul aferent clădirilor restituite potrivit art.16 din Legea nr.10/2001, republicată, cu modificările si completările ulterioare, pe durata pentru care proprietarul menţine afectaţiunea de interes public.</w:t>
      </w:r>
    </w:p>
    <w:p w:rsidR="00E02BB4" w:rsidRPr="002B51DE" w:rsidRDefault="00E02BB4" w:rsidP="00E02BB4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1</w:t>
      </w:r>
      <w:r w:rsidRPr="002B51DE">
        <w:rPr>
          <w:rFonts w:ascii="Times New Roman" w:hAnsi="Times New Roman" w:cs="Times New Roman"/>
          <w:sz w:val="28"/>
          <w:szCs w:val="28"/>
        </w:rPr>
        <w:t xml:space="preserve"> Nu se datorează impozit pe teren în anul fiscal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, pentru terenul aferent clădirilor restituite  potrivit art.16 din Legea nr.10/2001 privind regimul juridic al unor imobile preluate în mod abuziv în perioada 6 martie 1945</w:t>
      </w:r>
      <w:r w:rsidRPr="002B51DE">
        <w:rPr>
          <w:rFonts w:ascii="Times New Roman" w:hAnsi="Times New Roman" w:cs="Times New Roman"/>
          <w:bCs/>
          <w:sz w:val="28"/>
          <w:szCs w:val="28"/>
        </w:rPr>
        <w:t>-</w:t>
      </w:r>
      <w:r w:rsidRPr="002B51DE">
        <w:rPr>
          <w:rFonts w:ascii="Times New Roman" w:hAnsi="Times New Roman" w:cs="Times New Roman"/>
          <w:sz w:val="28"/>
          <w:szCs w:val="28"/>
        </w:rPr>
        <w:t>22 decembrie 1989, republicată, cu modificările si completările ulterioare, pentru perioada pentru care proprietarul menţine afectaţiunea de interes public.</w:t>
      </w: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 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începând cu data de 1 ianuarie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persoanelor care deţin documente justificative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valabile la data de 31.12.2018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şi care sunt depuse la Direcţia Impozite şi Taxe, până la data de 31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martie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inclusiv;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3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Elementele de identificare ale terenului pentru care se solicită acordarea scutirii;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căruia se solicită acordarea scutirii;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identitate al proprietarului;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proprietate şi documentaţia cadastrală a terenului;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documentul justificativ prin care este dovedită afectaţiunea de interes public.</w:t>
      </w: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Art.4</w:t>
      </w:r>
      <w:r w:rsidRPr="002B51DE">
        <w:rPr>
          <w:rFonts w:ascii="Times New Roman" w:hAnsi="Times New Roman" w:cs="Times New Roman"/>
          <w:sz w:val="28"/>
          <w:szCs w:val="28"/>
        </w:rPr>
        <w:t xml:space="preserve"> Serviciile de specialitate  vor efectua verificarea documentelor depuse şi vor întocmi un referat prin care se va propune acordarea sau respingerea scutirii.</w:t>
      </w: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Art.5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E02BB4" w:rsidRPr="002B51DE" w:rsidRDefault="00E02BB4" w:rsidP="00E02B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ascutirii aprobat, se va proceda la operarea scutirii în evidenţa fiscală.</w:t>
      </w: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02BB4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lastRenderedPageBreak/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E02BB4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E02BB4">
        <w:rPr>
          <w:rFonts w:ascii="Times New Roman" w:hAnsi="Times New Roman" w:cs="Times New Roman"/>
          <w:b/>
          <w:sz w:val="28"/>
          <w:szCs w:val="28"/>
        </w:rPr>
        <w:t>Art. 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Contribuabilul care beneficiază de scutirea de la plata impozitului/taxei pe teren  are obligaţia ca ulterior acordării scutirii să aducă la cunoştinţa organului fiscal orice modificari intervenite faţă de situaţia existentă la data acordării scutirii. </w:t>
      </w: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</w:t>
      </w:r>
      <w:r>
        <w:rPr>
          <w:rFonts w:ascii="Times New Roman" w:hAnsi="Times New Roman" w:cs="Times New Roman"/>
          <w:b/>
          <w:sz w:val="28"/>
          <w:szCs w:val="28"/>
        </w:rPr>
        <w:t>.9</w:t>
      </w:r>
      <w:r w:rsidRPr="002B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 xml:space="preserve">În cazul în care după acordarea facilităţii fiscale, se constată că beneficiarul a indus în eroare organele fiscale prin declararea unor date nereale impozitul/taxa pe </w:t>
      </w:r>
      <w:r w:rsidR="00DE19EC">
        <w:rPr>
          <w:rFonts w:ascii="Times New Roman" w:hAnsi="Times New Roman" w:cs="Times New Roman"/>
          <w:sz w:val="28"/>
          <w:szCs w:val="28"/>
        </w:rPr>
        <w:t>teren</w:t>
      </w:r>
      <w:r w:rsidRPr="002B51DE">
        <w:rPr>
          <w:rFonts w:ascii="Times New Roman" w:hAnsi="Times New Roman" w:cs="Times New Roman"/>
          <w:sz w:val="28"/>
          <w:szCs w:val="28"/>
        </w:rPr>
        <w:t xml:space="preserve"> va fi recalculată începând cu data 1 ianuarie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2B51DE">
        <w:rPr>
          <w:rFonts w:ascii="Times New Roman" w:hAnsi="Times New Roman" w:cs="Times New Roman"/>
          <w:sz w:val="28"/>
          <w:szCs w:val="28"/>
        </w:rPr>
        <w:t xml:space="preserve"> Scutirea se acordă şi în cazul </w:t>
      </w:r>
      <w:r>
        <w:rPr>
          <w:rFonts w:ascii="Times New Roman" w:hAnsi="Times New Roman" w:cs="Times New Roman"/>
          <w:sz w:val="28"/>
          <w:szCs w:val="28"/>
        </w:rPr>
        <w:t xml:space="preserve">contribuabililor care au beneficiat de acestă facilitate în anul 2018, pe baza documentelor justificative aflate la dispoziţia Direcţiei Impozite şi Taxe. </w:t>
      </w:r>
    </w:p>
    <w:p w:rsidR="00E02BB4" w:rsidRPr="002B51DE" w:rsidRDefault="00E02BB4" w:rsidP="00E02BB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02BB4" w:rsidRPr="002B51DE" w:rsidRDefault="00E02BB4" w:rsidP="00E02BB4">
      <w:pPr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2BB4" w:rsidRPr="002B51DE" w:rsidRDefault="00E02BB4" w:rsidP="00E02BB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02BB4" w:rsidRDefault="00E02BB4" w:rsidP="00E02BB4"/>
    <w:p w:rsidR="00E02BB4" w:rsidRDefault="00E02BB4" w:rsidP="00E02BB4"/>
    <w:p w:rsidR="00E02BB4" w:rsidRPr="00987D30" w:rsidRDefault="00E02BB4" w:rsidP="00E02BB4"/>
    <w:p w:rsidR="00E02BB4" w:rsidRPr="00987D30" w:rsidRDefault="00E02BB4" w:rsidP="00E02BB4"/>
    <w:p w:rsidR="00E02BB4" w:rsidRPr="00987D30" w:rsidRDefault="00E02BB4" w:rsidP="00E02BB4"/>
    <w:p w:rsidR="00E02BB4" w:rsidRDefault="00E02BB4" w:rsidP="00E02BB4">
      <w:pPr>
        <w:jc w:val="center"/>
      </w:pPr>
    </w:p>
    <w:p w:rsidR="007D3FB1" w:rsidRDefault="007D3FB1"/>
    <w:sectPr w:rsidR="007D3FB1" w:rsidSect="002E5941">
      <w:pgSz w:w="12240" w:h="15840"/>
      <w:pgMar w:top="993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02BB4"/>
    <w:rsid w:val="00207FF8"/>
    <w:rsid w:val="00277BC9"/>
    <w:rsid w:val="005F2146"/>
    <w:rsid w:val="0079216F"/>
    <w:rsid w:val="007D3FB1"/>
    <w:rsid w:val="00853685"/>
    <w:rsid w:val="00895141"/>
    <w:rsid w:val="008E0410"/>
    <w:rsid w:val="00926401"/>
    <w:rsid w:val="00B51FFC"/>
    <w:rsid w:val="00BC7B4F"/>
    <w:rsid w:val="00D06F51"/>
    <w:rsid w:val="00DE19EC"/>
    <w:rsid w:val="00E02BB4"/>
    <w:rsid w:val="00E5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BB4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cp:lastPrinted>2018-11-07T09:50:00Z</cp:lastPrinted>
  <dcterms:created xsi:type="dcterms:W3CDTF">2018-10-29T09:03:00Z</dcterms:created>
  <dcterms:modified xsi:type="dcterms:W3CDTF">2018-11-07T09:50:00Z</dcterms:modified>
</cp:coreProperties>
</file>