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6B77" w14:textId="77777777" w:rsidR="00102D90" w:rsidRDefault="00F72ECB">
      <w:r>
        <w:rPr>
          <w:noProof/>
          <w:lang w:eastAsia="ro-RO"/>
        </w:rPr>
        <mc:AlternateContent>
          <mc:Choice Requires="wpg">
            <w:drawing>
              <wp:anchor distT="0" distB="0" distL="114300" distR="114300" simplePos="0" relativeHeight="251658240" behindDoc="0" locked="0" layoutInCell="1" allowOverlap="1" wp14:anchorId="02BDC4FE" wp14:editId="453AEC10">
                <wp:simplePos x="0" y="0"/>
                <wp:positionH relativeFrom="column">
                  <wp:posOffset>979807</wp:posOffset>
                </wp:positionH>
                <wp:positionV relativeFrom="paragraph">
                  <wp:posOffset>31117</wp:posOffset>
                </wp:positionV>
                <wp:extent cx="3771899" cy="1009642"/>
                <wp:effectExtent l="0" t="0" r="1" b="8"/>
                <wp:wrapNone/>
                <wp:docPr id="1" name="Group 11"/>
                <wp:cNvGraphicFramePr/>
                <a:graphic xmlns:a="http://schemas.openxmlformats.org/drawingml/2006/main">
                  <a:graphicData uri="http://schemas.microsoft.com/office/word/2010/wordprocessingGroup">
                    <wpg:wgp>
                      <wpg:cNvGrpSpPr/>
                      <wpg:grpSpPr>
                        <a:xfrm>
                          <a:off x="0" y="0"/>
                          <a:ext cx="3771899" cy="1009642"/>
                          <a:chOff x="0" y="0"/>
                          <a:chExt cx="3771899" cy="1009642"/>
                        </a:xfrm>
                      </wpg:grpSpPr>
                      <wps:wsp>
                        <wps:cNvPr id="2" name="AutoShape 12"/>
                        <wps:cNvSpPr/>
                        <wps:spPr>
                          <a:xfrm>
                            <a:off x="630" y="630"/>
                            <a:ext cx="3771269" cy="1009012"/>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cap="flat">
                            <a:noFill/>
                            <a:prstDash val="solid"/>
                          </a:ln>
                        </wps:spPr>
                        <wps:bodyPr lIns="0" tIns="0" rIns="0" bIns="0"/>
                      </wps:wsp>
                      <wps:wsp>
                        <wps:cNvPr id="3" name="Text Box 13"/>
                        <wps:cNvSpPr txBox="1"/>
                        <wps:spPr>
                          <a:xfrm>
                            <a:off x="0" y="0"/>
                            <a:ext cx="3771269" cy="1009012"/>
                          </a:xfrm>
                          <a:prstGeom prst="rect">
                            <a:avLst/>
                          </a:prstGeom>
                        </wps:spPr>
                        <wps:txbx>
                          <w:txbxContent>
                            <w:p w14:paraId="4AFD215C" w14:textId="77777777" w:rsidR="00102D90" w:rsidRDefault="00F72ECB">
                              <w:pPr>
                                <w:jc w:val="center"/>
                                <w:rPr>
                                  <w:rFonts w:ascii="Arial" w:hAnsi="Arial" w:cs="Arial"/>
                                  <w:b/>
                                  <w:kern w:val="3"/>
                                  <w:sz w:val="22"/>
                                  <w:szCs w:val="22"/>
                                </w:rPr>
                              </w:pPr>
                              <w:r>
                                <w:rPr>
                                  <w:rFonts w:ascii="Arial" w:hAnsi="Arial" w:cs="Arial"/>
                                  <w:b/>
                                  <w:kern w:val="3"/>
                                  <w:sz w:val="22"/>
                                  <w:szCs w:val="22"/>
                                </w:rPr>
                                <w:t>MUNICIPIUL CRAIOVA</w:t>
                              </w:r>
                            </w:p>
                            <w:p w14:paraId="6BF5AEA5" w14:textId="77777777" w:rsidR="00102D90" w:rsidRDefault="00F72ECB">
                              <w:pPr>
                                <w:jc w:val="center"/>
                                <w:rPr>
                                  <w:rFonts w:ascii="Arial" w:hAnsi="Arial" w:cs="Arial"/>
                                  <w:b/>
                                  <w:kern w:val="3"/>
                                  <w:sz w:val="22"/>
                                  <w:szCs w:val="22"/>
                                </w:rPr>
                              </w:pPr>
                              <w:r>
                                <w:rPr>
                                  <w:rFonts w:ascii="Arial" w:hAnsi="Arial" w:cs="Arial"/>
                                  <w:b/>
                                  <w:kern w:val="3"/>
                                  <w:sz w:val="22"/>
                                  <w:szCs w:val="22"/>
                                </w:rPr>
                                <w:t>PRIMĂRIA MUNICIPIULUI CRAIOVA</w:t>
                              </w:r>
                            </w:p>
                            <w:p w14:paraId="4B39E32E" w14:textId="77777777" w:rsidR="00102D90" w:rsidRDefault="00F72ECB">
                              <w:pPr>
                                <w:jc w:val="center"/>
                                <w:rPr>
                                  <w:rFonts w:ascii="Arial" w:hAnsi="Arial" w:cs="Arial"/>
                                  <w:b/>
                                  <w:bCs/>
                                  <w:kern w:val="3"/>
                                  <w:sz w:val="22"/>
                                  <w:szCs w:val="22"/>
                                </w:rPr>
                              </w:pPr>
                              <w:r>
                                <w:rPr>
                                  <w:rFonts w:ascii="Arial" w:hAnsi="Arial" w:cs="Arial"/>
                                  <w:b/>
                                  <w:bCs/>
                                  <w:kern w:val="3"/>
                                  <w:sz w:val="22"/>
                                  <w:szCs w:val="22"/>
                                </w:rPr>
                                <w:t>Str. A.I. Cuza, Nr. 7</w:t>
                              </w:r>
                              <w:r>
                                <w:rPr>
                                  <w:rFonts w:ascii="Arial" w:hAnsi="Arial" w:cs="Arial"/>
                                  <w:b/>
                                  <w:bCs/>
                                  <w:kern w:val="3"/>
                                  <w:sz w:val="22"/>
                                  <w:szCs w:val="22"/>
                                </w:rPr>
                                <w:tab/>
                                <w:t xml:space="preserve">   </w:t>
                              </w:r>
                              <w:r>
                                <w:rPr>
                                  <w:rFonts w:ascii="Arial" w:hAnsi="Arial" w:cs="Arial"/>
                                  <w:b/>
                                  <w:bCs/>
                                  <w:kern w:val="3"/>
                                  <w:sz w:val="22"/>
                                  <w:szCs w:val="22"/>
                                </w:rPr>
                                <w:tab/>
                              </w:r>
                              <w:r>
                                <w:rPr>
                                  <w:rFonts w:ascii="Arial" w:hAnsi="Arial" w:cs="Arial"/>
                                  <w:b/>
                                  <w:bCs/>
                                  <w:kern w:val="3"/>
                                  <w:sz w:val="22"/>
                                  <w:szCs w:val="22"/>
                                </w:rPr>
                                <w:tab/>
                                <w:t xml:space="preserve">  Tel.: 40251/416235</w:t>
                              </w:r>
                            </w:p>
                            <w:p w14:paraId="06CD43A4" w14:textId="77777777" w:rsidR="00102D90" w:rsidRDefault="00F72ECB">
                              <w:pPr>
                                <w:jc w:val="center"/>
                                <w:rPr>
                                  <w:rFonts w:ascii="Arial" w:hAnsi="Arial" w:cs="Arial"/>
                                  <w:b/>
                                  <w:bCs/>
                                  <w:kern w:val="3"/>
                                  <w:sz w:val="22"/>
                                  <w:szCs w:val="22"/>
                                </w:rPr>
                              </w:pPr>
                              <w:r>
                                <w:rPr>
                                  <w:rFonts w:ascii="Arial" w:hAnsi="Arial" w:cs="Arial"/>
                                  <w:b/>
                                  <w:bCs/>
                                  <w:kern w:val="3"/>
                                  <w:sz w:val="22"/>
                                  <w:szCs w:val="22"/>
                                </w:rPr>
                                <w:t>Craiova, 200585</w:t>
                              </w:r>
                              <w:r>
                                <w:rPr>
                                  <w:rFonts w:ascii="Arial" w:hAnsi="Arial" w:cs="Arial"/>
                                  <w:b/>
                                  <w:bCs/>
                                  <w:kern w:val="3"/>
                                  <w:sz w:val="22"/>
                                  <w:szCs w:val="22"/>
                                </w:rPr>
                                <w:tab/>
                              </w:r>
                              <w:r>
                                <w:rPr>
                                  <w:rFonts w:ascii="Arial" w:hAnsi="Arial" w:cs="Arial"/>
                                  <w:b/>
                                  <w:bCs/>
                                  <w:kern w:val="3"/>
                                  <w:sz w:val="22"/>
                                  <w:szCs w:val="22"/>
                                </w:rPr>
                                <w:tab/>
                              </w:r>
                              <w:r>
                                <w:rPr>
                                  <w:rFonts w:ascii="Arial" w:hAnsi="Arial" w:cs="Arial"/>
                                  <w:b/>
                                  <w:bCs/>
                                  <w:kern w:val="3"/>
                                  <w:sz w:val="22"/>
                                  <w:szCs w:val="22"/>
                                </w:rPr>
                                <w:tab/>
                                <w:t xml:space="preserve">  Fax: 40251/411561</w:t>
                              </w:r>
                            </w:p>
                            <w:p w14:paraId="0BA89B96" w14:textId="77777777" w:rsidR="00102D90" w:rsidRDefault="00F72ECB">
                              <w:pPr>
                                <w:jc w:val="center"/>
                                <w:rPr>
                                  <w:rFonts w:ascii="Arial" w:hAnsi="Arial" w:cs="Arial"/>
                                  <w:b/>
                                  <w:bCs/>
                                  <w:kern w:val="3"/>
                                  <w:sz w:val="22"/>
                                  <w:szCs w:val="22"/>
                                </w:rPr>
                              </w:pPr>
                              <w:r>
                                <w:rPr>
                                  <w:rFonts w:ascii="Arial" w:hAnsi="Arial" w:cs="Arial"/>
                                  <w:b/>
                                  <w:bCs/>
                                  <w:kern w:val="3"/>
                                  <w:sz w:val="22"/>
                                  <w:szCs w:val="22"/>
                                </w:rPr>
                                <w:t>consiliulocal@primariacraiova.ro</w:t>
                              </w:r>
                            </w:p>
                            <w:p w14:paraId="5E657506" w14:textId="77777777" w:rsidR="00102D90" w:rsidRDefault="00F72ECB">
                              <w:pPr>
                                <w:jc w:val="center"/>
                                <w:rPr>
                                  <w:rFonts w:ascii="Arial" w:hAnsi="Arial" w:cs="Arial"/>
                                  <w:b/>
                                  <w:bCs/>
                                  <w:kern w:val="3"/>
                                  <w:sz w:val="22"/>
                                  <w:szCs w:val="22"/>
                                </w:rPr>
                              </w:pPr>
                              <w:r>
                                <w:rPr>
                                  <w:rFonts w:ascii="Arial" w:hAnsi="Arial" w:cs="Arial"/>
                                  <w:b/>
                                  <w:bCs/>
                                  <w:kern w:val="3"/>
                                  <w:sz w:val="22"/>
                                  <w:szCs w:val="22"/>
                                </w:rPr>
                                <w:t>www.primariacraiova.ro</w:t>
                              </w:r>
                            </w:p>
                            <w:p w14:paraId="75475579" w14:textId="77777777" w:rsidR="00102D90" w:rsidRDefault="00102D90">
                              <w:pPr>
                                <w:jc w:val="center"/>
                              </w:pPr>
                            </w:p>
                            <w:p w14:paraId="4CA6EB2F" w14:textId="77777777" w:rsidR="00102D90" w:rsidRDefault="00102D90"/>
                          </w:txbxContent>
                        </wps:txbx>
                        <wps:bodyPr vert="horz" wrap="square" lIns="12600" tIns="12600" rIns="12600" bIns="12600" anchor="ctr" anchorCtr="0" compatLnSpc="0">
                          <a:noAutofit/>
                        </wps:bodyPr>
                      </wps:wsp>
                    </wpg:wgp>
                  </a:graphicData>
                </a:graphic>
              </wp:anchor>
            </w:drawing>
          </mc:Choice>
          <mc:Fallback>
            <w:pict>
              <v:group w14:anchorId="02BDC4FE" id="Group 11" o:spid="_x0000_s1026" style="position:absolute;margin-left:77.15pt;margin-top:2.45pt;width:297pt;height:79.5pt;z-index:251658240" coordsize="37718,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">
                <v:shape id="AutoShape 12" o:spid="_x0000_s1027" style="position:absolute;left:6;top:6;width:37712;height:10090;visibility:visible;mso-wrap-style:square;v-text-anchor:top" coordsize="3771269,10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" path="m168169,at,,336338,336338,168169,,,168169l,840843at,672674,336338,1009012,,840843,168169,1009012l3603100,1009012at3434931,672674,3771269,1009012,3603100,1009012,3771269,840843l3771269,168169at3434931,,3771269,336338,3771269,168169,3603100,l168169,xe" stroked="f">
                  <v:path arrowok="t" o:connecttype="custom" o:connectlocs="1885635,0;3771269,504506;1885635,1009012;0,504506" o:connectangles="270,0,90,180" textboxrect="49256,49256,3722013,959756"/>
                </v:shape>
                <v:shapetype id="_x0000_t202" coordsize="21600,21600" o:spt="202" path="m,l,21600r21600,l21600,xe">
                  <v:stroke joinstyle="miter"/>
                  <v:path gradientshapeok="t" o:connecttype="rect"/>
                </v:shapetype>
                <v:shape id="Text Box 13" o:spid="_x0000_s1028" type="#_x0000_t202" style="position:absolute;width:37712;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" filled="f" stroked="f">
                  <v:textbox inset=".35mm,.35mm,.35mm,.35mm">
                    <w:txbxContent>
                      <w:p w14:paraId="4AFD215C" w14:textId="77777777" w:rsidR="00102D90" w:rsidRDefault="00F72ECB">
                        <w:pPr>
                          <w:jc w:val="center"/>
                          <w:rPr>
                            <w:rFonts w:ascii="Arial" w:hAnsi="Arial" w:cs="Arial"/>
                            <w:b/>
                            <w:kern w:val="3"/>
                            <w:sz w:val="22"/>
                            <w:szCs w:val="22"/>
                          </w:rPr>
                        </w:pPr>
                        <w:r>
                          <w:rPr>
                            <w:rFonts w:ascii="Arial" w:hAnsi="Arial" w:cs="Arial"/>
                            <w:b/>
                            <w:kern w:val="3"/>
                            <w:sz w:val="22"/>
                            <w:szCs w:val="22"/>
                          </w:rPr>
                          <w:t>MUNICIPIUL CRAIOVA</w:t>
                        </w:r>
                      </w:p>
                      <w:p w14:paraId="6BF5AEA5" w14:textId="77777777" w:rsidR="00102D90" w:rsidRDefault="00F72ECB">
                        <w:pPr>
                          <w:jc w:val="center"/>
                          <w:rPr>
                            <w:rFonts w:ascii="Arial" w:hAnsi="Arial" w:cs="Arial"/>
                            <w:b/>
                            <w:kern w:val="3"/>
                            <w:sz w:val="22"/>
                            <w:szCs w:val="22"/>
                          </w:rPr>
                        </w:pPr>
                        <w:r>
                          <w:rPr>
                            <w:rFonts w:ascii="Arial" w:hAnsi="Arial" w:cs="Arial"/>
                            <w:b/>
                            <w:kern w:val="3"/>
                            <w:sz w:val="22"/>
                            <w:szCs w:val="22"/>
                          </w:rPr>
                          <w:t>PRIMĂRIA MUNICIPIULUI CRAIOVA</w:t>
                        </w:r>
                      </w:p>
                      <w:p w14:paraId="4B39E32E" w14:textId="77777777" w:rsidR="00102D90" w:rsidRDefault="00F72ECB">
                        <w:pPr>
                          <w:jc w:val="center"/>
                          <w:rPr>
                            <w:rFonts w:ascii="Arial" w:hAnsi="Arial" w:cs="Arial"/>
                            <w:b/>
                            <w:bCs/>
                            <w:kern w:val="3"/>
                            <w:sz w:val="22"/>
                            <w:szCs w:val="22"/>
                          </w:rPr>
                        </w:pPr>
                        <w:r>
                          <w:rPr>
                            <w:rFonts w:ascii="Arial" w:hAnsi="Arial" w:cs="Arial"/>
                            <w:b/>
                            <w:bCs/>
                            <w:kern w:val="3"/>
                            <w:sz w:val="22"/>
                            <w:szCs w:val="22"/>
                          </w:rPr>
                          <w:t>Str. A.I. Cuza, Nr. 7</w:t>
                        </w:r>
                        <w:r>
                          <w:rPr>
                            <w:rFonts w:ascii="Arial" w:hAnsi="Arial" w:cs="Arial"/>
                            <w:b/>
                            <w:bCs/>
                            <w:kern w:val="3"/>
                            <w:sz w:val="22"/>
                            <w:szCs w:val="22"/>
                          </w:rPr>
                          <w:tab/>
                          <w:t xml:space="preserve">   </w:t>
                        </w:r>
                        <w:r>
                          <w:rPr>
                            <w:rFonts w:ascii="Arial" w:hAnsi="Arial" w:cs="Arial"/>
                            <w:b/>
                            <w:bCs/>
                            <w:kern w:val="3"/>
                            <w:sz w:val="22"/>
                            <w:szCs w:val="22"/>
                          </w:rPr>
                          <w:tab/>
                        </w:r>
                        <w:r>
                          <w:rPr>
                            <w:rFonts w:ascii="Arial" w:hAnsi="Arial" w:cs="Arial"/>
                            <w:b/>
                            <w:bCs/>
                            <w:kern w:val="3"/>
                            <w:sz w:val="22"/>
                            <w:szCs w:val="22"/>
                          </w:rPr>
                          <w:tab/>
                          <w:t xml:space="preserve">  Tel.: 40251/416235</w:t>
                        </w:r>
                      </w:p>
                      <w:p w14:paraId="06CD43A4" w14:textId="77777777" w:rsidR="00102D90" w:rsidRDefault="00F72ECB">
                        <w:pPr>
                          <w:jc w:val="center"/>
                          <w:rPr>
                            <w:rFonts w:ascii="Arial" w:hAnsi="Arial" w:cs="Arial"/>
                            <w:b/>
                            <w:bCs/>
                            <w:kern w:val="3"/>
                            <w:sz w:val="22"/>
                            <w:szCs w:val="22"/>
                          </w:rPr>
                        </w:pPr>
                        <w:r>
                          <w:rPr>
                            <w:rFonts w:ascii="Arial" w:hAnsi="Arial" w:cs="Arial"/>
                            <w:b/>
                            <w:bCs/>
                            <w:kern w:val="3"/>
                            <w:sz w:val="22"/>
                            <w:szCs w:val="22"/>
                          </w:rPr>
                          <w:t>Craiova, 200585</w:t>
                        </w:r>
                        <w:r>
                          <w:rPr>
                            <w:rFonts w:ascii="Arial" w:hAnsi="Arial" w:cs="Arial"/>
                            <w:b/>
                            <w:bCs/>
                            <w:kern w:val="3"/>
                            <w:sz w:val="22"/>
                            <w:szCs w:val="22"/>
                          </w:rPr>
                          <w:tab/>
                        </w:r>
                        <w:r>
                          <w:rPr>
                            <w:rFonts w:ascii="Arial" w:hAnsi="Arial" w:cs="Arial"/>
                            <w:b/>
                            <w:bCs/>
                            <w:kern w:val="3"/>
                            <w:sz w:val="22"/>
                            <w:szCs w:val="22"/>
                          </w:rPr>
                          <w:tab/>
                        </w:r>
                        <w:r>
                          <w:rPr>
                            <w:rFonts w:ascii="Arial" w:hAnsi="Arial" w:cs="Arial"/>
                            <w:b/>
                            <w:bCs/>
                            <w:kern w:val="3"/>
                            <w:sz w:val="22"/>
                            <w:szCs w:val="22"/>
                          </w:rPr>
                          <w:tab/>
                          <w:t xml:space="preserve">  Fax: 40251/411561</w:t>
                        </w:r>
                      </w:p>
                      <w:p w14:paraId="0BA89B96" w14:textId="77777777" w:rsidR="00102D90" w:rsidRDefault="00F72ECB">
                        <w:pPr>
                          <w:jc w:val="center"/>
                          <w:rPr>
                            <w:rFonts w:ascii="Arial" w:hAnsi="Arial" w:cs="Arial"/>
                            <w:b/>
                            <w:bCs/>
                            <w:kern w:val="3"/>
                            <w:sz w:val="22"/>
                            <w:szCs w:val="22"/>
                          </w:rPr>
                        </w:pPr>
                        <w:r>
                          <w:rPr>
                            <w:rFonts w:ascii="Arial" w:hAnsi="Arial" w:cs="Arial"/>
                            <w:b/>
                            <w:bCs/>
                            <w:kern w:val="3"/>
                            <w:sz w:val="22"/>
                            <w:szCs w:val="22"/>
                          </w:rPr>
                          <w:t>consiliulocal@primariacraiova.ro</w:t>
                        </w:r>
                      </w:p>
                      <w:p w14:paraId="5E657506" w14:textId="77777777" w:rsidR="00102D90" w:rsidRDefault="00F72ECB">
                        <w:pPr>
                          <w:jc w:val="center"/>
                          <w:rPr>
                            <w:rFonts w:ascii="Arial" w:hAnsi="Arial" w:cs="Arial"/>
                            <w:b/>
                            <w:bCs/>
                            <w:kern w:val="3"/>
                            <w:sz w:val="22"/>
                            <w:szCs w:val="22"/>
                          </w:rPr>
                        </w:pPr>
                        <w:r>
                          <w:rPr>
                            <w:rFonts w:ascii="Arial" w:hAnsi="Arial" w:cs="Arial"/>
                            <w:b/>
                            <w:bCs/>
                            <w:kern w:val="3"/>
                            <w:sz w:val="22"/>
                            <w:szCs w:val="22"/>
                          </w:rPr>
                          <w:t>www.primariacraiova.ro</w:t>
                        </w:r>
                      </w:p>
                      <w:p w14:paraId="75475579" w14:textId="77777777" w:rsidR="00102D90" w:rsidRDefault="00102D90">
                        <w:pPr>
                          <w:jc w:val="center"/>
                        </w:pPr>
                      </w:p>
                      <w:p w14:paraId="4CA6EB2F" w14:textId="77777777" w:rsidR="00102D90" w:rsidRDefault="00102D90"/>
                    </w:txbxContent>
                  </v:textbox>
                </v:shape>
              </v:group>
            </w:pict>
          </mc:Fallback>
        </mc:AlternateContent>
      </w:r>
      <w:r>
        <w:object w:dxaOrig="1050" w:dyaOrig="1515" w14:anchorId="007EF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75.75pt;visibility:visible;mso-wrap-style:square" o:ole="">
            <v:imagedata r:id="rId6" o:title=""/>
          </v:shape>
          <o:OLEObject Type="Embed" ProgID="PBrush" ShapeID="Picture 1" DrawAspect="Content" ObjectID="_1693212914" r:id="rId7"/>
        </w:object>
      </w:r>
      <w:r>
        <w:t xml:space="preserve">                                                                                                         </w:t>
      </w:r>
      <w:r>
        <w:rPr>
          <w:noProof/>
          <w:lang w:eastAsia="ro-RO"/>
        </w:rPr>
        <w:drawing>
          <wp:inline distT="0" distB="0" distL="0" distR="0" wp14:anchorId="211A70DE" wp14:editId="0E68A894">
            <wp:extent cx="1047746" cy="1152528"/>
            <wp:effectExtent l="0" t="0" r="4" b="9522"/>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47746" cy="1152528"/>
                    </a:xfrm>
                    <a:prstGeom prst="rect">
                      <a:avLst/>
                    </a:prstGeom>
                    <a:solidFill>
                      <a:srgbClr val="FFFFFF"/>
                    </a:solidFill>
                    <a:ln>
                      <a:noFill/>
                      <a:prstDash/>
                    </a:ln>
                  </pic:spPr>
                </pic:pic>
              </a:graphicData>
            </a:graphic>
          </wp:inline>
        </w:drawing>
      </w:r>
    </w:p>
    <w:p w14:paraId="265BA0A7" w14:textId="77777777" w:rsidR="00102D90" w:rsidRDefault="00102D90">
      <w:pPr>
        <w:pStyle w:val="Cristi"/>
        <w:ind w:firstLine="0"/>
        <w:jc w:val="left"/>
        <w:rPr>
          <w:sz w:val="24"/>
        </w:rPr>
      </w:pPr>
    </w:p>
    <w:p w14:paraId="242EFA24" w14:textId="77777777" w:rsidR="00102D90" w:rsidRDefault="00F72ECB">
      <w:pPr>
        <w:pStyle w:val="Cristi"/>
        <w:tabs>
          <w:tab w:val="left" w:pos="1200"/>
          <w:tab w:val="right" w:pos="10206"/>
        </w:tabs>
        <w:ind w:firstLine="0"/>
        <w:jc w:val="left"/>
      </w:pPr>
      <w:r>
        <w:rPr>
          <w:noProof/>
          <w:lang w:eastAsia="ro-RO"/>
        </w:rPr>
        <mc:AlternateContent>
          <mc:Choice Requires="wps">
            <w:drawing>
              <wp:anchor distT="0" distB="0" distL="114300" distR="114300" simplePos="0" relativeHeight="251657216" behindDoc="0" locked="0" layoutInCell="1" allowOverlap="1" wp14:anchorId="6017F005" wp14:editId="115FE57F">
                <wp:simplePos x="0" y="0"/>
                <wp:positionH relativeFrom="column">
                  <wp:posOffset>24131</wp:posOffset>
                </wp:positionH>
                <wp:positionV relativeFrom="paragraph">
                  <wp:posOffset>57150</wp:posOffset>
                </wp:positionV>
                <wp:extent cx="6581778" cy="9528"/>
                <wp:effectExtent l="0" t="19050" r="47622" b="47622"/>
                <wp:wrapNone/>
                <wp:docPr id="5" name="Line 5"/>
                <wp:cNvGraphicFramePr/>
                <a:graphic xmlns:a="http://schemas.openxmlformats.org/drawingml/2006/main">
                  <a:graphicData uri="http://schemas.microsoft.com/office/word/2010/wordprocessingShape">
                    <wps:wsp>
                      <wps:cNvCnPr/>
                      <wps:spPr>
                        <a:xfrm flipV="1">
                          <a:off x="0" y="0"/>
                          <a:ext cx="6581778" cy="9528"/>
                        </a:xfrm>
                        <a:prstGeom prst="straightConnector1">
                          <a:avLst/>
                        </a:prstGeom>
                        <a:noFill/>
                        <a:ln w="57241" cap="flat">
                          <a:solidFill>
                            <a:srgbClr val="000000"/>
                          </a:solidFill>
                          <a:prstDash val="solid"/>
                          <a:miter/>
                        </a:ln>
                      </wps:spPr>
                      <wps:bodyPr/>
                    </wps:wsp>
                  </a:graphicData>
                </a:graphic>
              </wp:anchor>
            </w:drawing>
          </mc:Choice>
          <mc:Fallback>
            <w:pict>
              <v:shapetype w14:anchorId="4BDB492C" id="_x0000_t32" coordsize="21600,21600" o:spt="32" o:oned="t" path="m,l21600,21600e" filled="f">
                <v:path arrowok="t" fillok="f" o:connecttype="none"/>
                <o:lock v:ext="edit" shapetype="t"/>
              </v:shapetype>
              <v:shape id="Line 5" o:spid="_x0000_s1026" type="#_x0000_t32" style="position:absolute;margin-left:1.9pt;margin-top:4.5pt;width:518.25pt;height:.7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" strokeweight="1.59003mm">
                <v:stroke joinstyle="miter"/>
              </v:shape>
            </w:pict>
          </mc:Fallback>
        </mc:AlternateContent>
      </w:r>
      <w:r>
        <w:rPr>
          <w:rFonts w:ascii="Times New Roman" w:hAnsi="Times New Roman"/>
          <w:b/>
          <w:bCs/>
          <w:sz w:val="24"/>
        </w:rPr>
        <w:tab/>
      </w:r>
      <w:r>
        <w:rPr>
          <w:rFonts w:ascii="Times New Roman" w:hAnsi="Times New Roman"/>
          <w:b/>
          <w:bCs/>
          <w:sz w:val="24"/>
        </w:rPr>
        <w:tab/>
      </w:r>
    </w:p>
    <w:tbl>
      <w:tblPr>
        <w:tblW w:w="14432" w:type="dxa"/>
        <w:tblInd w:w="62" w:type="dxa"/>
        <w:tblLayout w:type="fixed"/>
        <w:tblCellMar>
          <w:left w:w="10" w:type="dxa"/>
          <w:right w:w="10" w:type="dxa"/>
        </w:tblCellMar>
        <w:tblLook w:val="04A0" w:firstRow="1" w:lastRow="0" w:firstColumn="1" w:lastColumn="0" w:noHBand="0" w:noVBand="1"/>
      </w:tblPr>
      <w:tblGrid>
        <w:gridCol w:w="9632"/>
        <w:gridCol w:w="4800"/>
      </w:tblGrid>
      <w:tr w:rsidR="00102D90" w14:paraId="2C61795E" w14:textId="77777777">
        <w:tblPrEx>
          <w:tblCellMar>
            <w:top w:w="0" w:type="dxa"/>
            <w:bottom w:w="0" w:type="dxa"/>
          </w:tblCellMar>
        </w:tblPrEx>
        <w:tc>
          <w:tcPr>
            <w:tcW w:w="9632" w:type="dxa"/>
            <w:shd w:val="clear" w:color="auto" w:fill="auto"/>
            <w:tcMar>
              <w:top w:w="55" w:type="dxa"/>
              <w:left w:w="55" w:type="dxa"/>
              <w:bottom w:w="55" w:type="dxa"/>
              <w:right w:w="55" w:type="dxa"/>
            </w:tcMar>
          </w:tcPr>
          <w:p w14:paraId="393EF7E4" w14:textId="77777777" w:rsidR="00102D90" w:rsidRDefault="00F72ECB">
            <w:pPr>
              <w:snapToGrid w:val="0"/>
              <w:rPr>
                <w:sz w:val="26"/>
                <w:szCs w:val="26"/>
              </w:rPr>
            </w:pPr>
            <w:r>
              <w:rPr>
                <w:sz w:val="26"/>
                <w:szCs w:val="26"/>
              </w:rPr>
              <w:t>Direcţia Servicii Publice</w:t>
            </w:r>
          </w:p>
          <w:p w14:paraId="3FB8C43D" w14:textId="77777777" w:rsidR="00102D90" w:rsidRDefault="00F72ECB">
            <w:pPr>
              <w:snapToGrid w:val="0"/>
              <w:rPr>
                <w:sz w:val="26"/>
                <w:szCs w:val="26"/>
              </w:rPr>
            </w:pPr>
            <w:r>
              <w:rPr>
                <w:sz w:val="26"/>
                <w:szCs w:val="26"/>
              </w:rPr>
              <w:t xml:space="preserve">Serviciul Administrare şi Monitorizare Transport Public Local şi Siguranţa  Circulaţiei </w:t>
            </w:r>
          </w:p>
          <w:p w14:paraId="2E4D2CE8" w14:textId="77777777" w:rsidR="00102D90" w:rsidRDefault="00F72ECB">
            <w:pPr>
              <w:snapToGrid w:val="0"/>
            </w:pPr>
            <w:r>
              <w:rPr>
                <w:sz w:val="26"/>
                <w:szCs w:val="26"/>
              </w:rPr>
              <w:t xml:space="preserve">Nr. </w:t>
            </w:r>
            <w:r>
              <w:rPr>
                <w:sz w:val="26"/>
                <w:szCs w:val="26"/>
                <w:u w:val="single"/>
              </w:rPr>
              <w:t>23712/ 11.02.2016</w:t>
            </w:r>
          </w:p>
        </w:tc>
        <w:tc>
          <w:tcPr>
            <w:tcW w:w="4800" w:type="dxa"/>
            <w:shd w:val="clear" w:color="auto" w:fill="auto"/>
            <w:tcMar>
              <w:top w:w="55" w:type="dxa"/>
              <w:left w:w="55" w:type="dxa"/>
              <w:bottom w:w="55" w:type="dxa"/>
              <w:right w:w="55" w:type="dxa"/>
            </w:tcMar>
          </w:tcPr>
          <w:p w14:paraId="61C08477" w14:textId="77777777" w:rsidR="00102D90" w:rsidRDefault="00102D90">
            <w:pPr>
              <w:snapToGrid w:val="0"/>
              <w:jc w:val="center"/>
              <w:rPr>
                <w:b/>
                <w:bCs/>
                <w:sz w:val="26"/>
                <w:szCs w:val="26"/>
              </w:rPr>
            </w:pPr>
          </w:p>
          <w:p w14:paraId="31A6AE4F" w14:textId="77777777" w:rsidR="00102D90" w:rsidRDefault="00102D90">
            <w:pPr>
              <w:snapToGrid w:val="0"/>
              <w:jc w:val="center"/>
              <w:rPr>
                <w:b/>
                <w:bCs/>
                <w:sz w:val="26"/>
                <w:szCs w:val="26"/>
              </w:rPr>
            </w:pPr>
          </w:p>
          <w:p w14:paraId="6279E7CF" w14:textId="77777777" w:rsidR="00102D90" w:rsidRDefault="00F72ECB">
            <w:pPr>
              <w:snapToGrid w:val="0"/>
              <w:jc w:val="center"/>
            </w:pPr>
            <w:r>
              <w:rPr>
                <w:b/>
                <w:bCs/>
                <w:sz w:val="26"/>
                <w:szCs w:val="26"/>
              </w:rPr>
              <w:t xml:space="preserve">               </w:t>
            </w:r>
          </w:p>
          <w:p w14:paraId="79BEEB9A" w14:textId="77777777" w:rsidR="00102D90" w:rsidRDefault="00102D90">
            <w:pPr>
              <w:snapToGrid w:val="0"/>
              <w:jc w:val="center"/>
            </w:pPr>
          </w:p>
        </w:tc>
      </w:tr>
    </w:tbl>
    <w:p w14:paraId="3279DFE5" w14:textId="77777777" w:rsidR="00102D90" w:rsidRDefault="00F72ECB">
      <w:pPr>
        <w:snapToGrid w:val="0"/>
        <w:jc w:val="center"/>
      </w:pPr>
      <w:r>
        <w:t xml:space="preserve">                                                                            </w:t>
      </w:r>
    </w:p>
    <w:p w14:paraId="088F1861" w14:textId="77777777" w:rsidR="00102D90" w:rsidRDefault="00102D90">
      <w:pPr>
        <w:jc w:val="center"/>
        <w:rPr>
          <w:b/>
          <w:szCs w:val="28"/>
        </w:rPr>
      </w:pPr>
    </w:p>
    <w:p w14:paraId="74A6FFF3" w14:textId="77777777" w:rsidR="00102D90" w:rsidRDefault="00F72ECB">
      <w:pPr>
        <w:jc w:val="center"/>
        <w:rPr>
          <w:b/>
        </w:rPr>
      </w:pPr>
      <w:r>
        <w:rPr>
          <w:b/>
        </w:rPr>
        <w:t>EXPUNERE DE MOTIVE</w:t>
      </w:r>
    </w:p>
    <w:p w14:paraId="45B60EC1" w14:textId="77777777" w:rsidR="00102D90" w:rsidRDefault="00F72ECB">
      <w:pPr>
        <w:jc w:val="center"/>
      </w:pPr>
      <w:r>
        <w:t>privind necesitatea adoptării proiectului de hotărâre pentru aprobarea Regulamentului pentru efectuarea transportului public local de persoan</w:t>
      </w:r>
      <w:r>
        <w:t xml:space="preserve">e prin curse regulate în Municipiul Craiova </w:t>
      </w:r>
    </w:p>
    <w:p w14:paraId="7460D727" w14:textId="77777777" w:rsidR="00102D90" w:rsidRDefault="00102D90"/>
    <w:p w14:paraId="422AF997" w14:textId="77777777" w:rsidR="00102D90" w:rsidRDefault="00102D90"/>
    <w:p w14:paraId="05B5EA9A" w14:textId="77777777" w:rsidR="00102D90" w:rsidRDefault="00102D90"/>
    <w:p w14:paraId="2EF5DA22" w14:textId="77777777" w:rsidR="00102D90" w:rsidRDefault="00F72ECB">
      <w:pPr>
        <w:jc w:val="both"/>
      </w:pPr>
      <w:r>
        <w:tab/>
        <w:t>În conformitate cu prevederile art.1, alin (2), lit h) din Legea nr. 51/2006, republicată, privind serviciile comunitare de utilităţi publice, serviciul de transport  public local este un serviciu de utilita</w:t>
      </w:r>
      <w:r>
        <w:t>te publică.</w:t>
      </w:r>
    </w:p>
    <w:p w14:paraId="28BE0911" w14:textId="77777777" w:rsidR="00102D90" w:rsidRDefault="00F72ECB">
      <w:pPr>
        <w:jc w:val="both"/>
      </w:pPr>
      <w:r>
        <w:tab/>
      </w:r>
      <w:r>
        <w:rPr>
          <w:szCs w:val="28"/>
        </w:rPr>
        <w:t xml:space="preserve">Potrivit prevederilor art. 17, alin (1), lit l) din Legea nr. 92/2007, a serviciilor de transport public local, consiliile locale au ca atribut </w:t>
      </w:r>
      <w:r>
        <w:rPr>
          <w:rFonts w:eastAsia="Calibri" w:cs="Times New Roman"/>
          <w:szCs w:val="28"/>
        </w:rPr>
        <w:t xml:space="preserve">elaborarea şi aprobarea normelor locale şi a regulamentelor serviciilor de transport public </w:t>
      </w:r>
      <w:r>
        <w:rPr>
          <w:rFonts w:eastAsia="Calibri" w:cs="Times New Roman"/>
          <w:szCs w:val="28"/>
        </w:rPr>
        <w:t>local, cu consultarea asocia</w:t>
      </w:r>
      <w:r>
        <w:rPr>
          <w:rFonts w:eastAsia="Calibri"/>
          <w:szCs w:val="28"/>
        </w:rPr>
        <w:t>ţ</w:t>
      </w:r>
      <w:r>
        <w:rPr>
          <w:rFonts w:eastAsia="Calibri" w:cs="Times New Roman"/>
          <w:szCs w:val="28"/>
        </w:rPr>
        <w:t>iilor reprezentative profesionale şi patronale ale operatorilor de transport rutier şi ale transportatorilor autorizaţi, precum şi a organiza</w:t>
      </w:r>
      <w:r>
        <w:rPr>
          <w:rFonts w:eastAsia="Calibri"/>
          <w:szCs w:val="28"/>
        </w:rPr>
        <w:t>ţ</w:t>
      </w:r>
      <w:r>
        <w:rPr>
          <w:rFonts w:eastAsia="Calibri" w:cs="Times New Roman"/>
          <w:szCs w:val="28"/>
        </w:rPr>
        <w:t>iilor sindicale teritoriale din domeniu</w:t>
      </w:r>
      <w:r>
        <w:rPr>
          <w:rFonts w:eastAsia="Calibri"/>
          <w:szCs w:val="28"/>
        </w:rPr>
        <w:t>.</w:t>
      </w:r>
    </w:p>
    <w:p w14:paraId="1D6EAC4B" w14:textId="77777777" w:rsidR="00102D90" w:rsidRDefault="00F72ECB">
      <w:pPr>
        <w:jc w:val="both"/>
      </w:pPr>
      <w:r>
        <w:rPr>
          <w:rFonts w:eastAsia="Calibri"/>
          <w:szCs w:val="28"/>
        </w:rPr>
        <w:tab/>
        <w:t>Prin Hotărârea nr. 273/28.05.2009, Consiliu</w:t>
      </w:r>
      <w:r>
        <w:rPr>
          <w:rFonts w:eastAsia="Calibri"/>
          <w:szCs w:val="28"/>
        </w:rPr>
        <w:t xml:space="preserve">l Local al Municipiului Craiova  a aprobat Regulamentul pentru efectuarea transportul public local în municipiul Craiova, ale cărui prevederi se aplică inclusiv serviciului de </w:t>
      </w:r>
      <w:r>
        <w:t>transport public local de persoane prin curse regulate.</w:t>
      </w:r>
    </w:p>
    <w:p w14:paraId="39D467ED" w14:textId="77777777" w:rsidR="00102D90" w:rsidRDefault="00F72ECB">
      <w:pPr>
        <w:jc w:val="both"/>
      </w:pPr>
      <w:r>
        <w:tab/>
        <w:t>Dat fiind faptul că ult</w:t>
      </w:r>
      <w:r>
        <w:t>erior adoptării acestei hotărâri, o parte din actele normative menţionate de regulament au fost abrogate sau au suferit modificări şi ţinând cont de caracterul urgent al delegării gestiunii serviciului de transport public local de persoane prin curse regul</w:t>
      </w:r>
      <w:r>
        <w:t>ate către un operator de transport/transportator autorizat, este necesară adoptarea unui Regulament pentru efectuarea transportului public local de persoane prin curse regulate în Municipiul Craiova.</w:t>
      </w:r>
    </w:p>
    <w:p w14:paraId="24A3CF28" w14:textId="77777777" w:rsidR="00102D90" w:rsidRDefault="00F72ECB">
      <w:pPr>
        <w:jc w:val="both"/>
      </w:pPr>
      <w:r>
        <w:tab/>
        <w:t>Având în vedere cele prezentate, a fost elaborat proiec</w:t>
      </w:r>
      <w:r>
        <w:t>tul de hotărâre pentru anul 2016 privind Regulamentul pentru efectuarea transportului public local de persoane prin curse regulate în municipiul Craiova.</w:t>
      </w:r>
      <w:r>
        <w:rPr>
          <w:rFonts w:eastAsia="Calibri"/>
          <w:szCs w:val="28"/>
        </w:rPr>
        <w:t xml:space="preserve"> </w:t>
      </w:r>
      <w:r>
        <w:rPr>
          <w:szCs w:val="28"/>
        </w:rPr>
        <w:t xml:space="preserve"> </w:t>
      </w:r>
      <w:r>
        <w:rPr>
          <w:rFonts w:eastAsia="Calibri"/>
          <w:szCs w:val="28"/>
        </w:rPr>
        <w:t xml:space="preserve"> </w:t>
      </w:r>
    </w:p>
    <w:p w14:paraId="3B4F0620" w14:textId="77777777" w:rsidR="00102D90" w:rsidRDefault="00F72ECB">
      <w:pPr>
        <w:jc w:val="both"/>
        <w:rPr>
          <w:szCs w:val="28"/>
        </w:rPr>
      </w:pPr>
      <w:r>
        <w:rPr>
          <w:szCs w:val="28"/>
        </w:rPr>
        <w:t xml:space="preserve"> </w:t>
      </w:r>
    </w:p>
    <w:p w14:paraId="61AAD63C" w14:textId="77777777" w:rsidR="00102D90" w:rsidRDefault="00F72ECB">
      <w:pPr>
        <w:ind w:firstLine="720"/>
        <w:jc w:val="both"/>
      </w:pPr>
      <w:r>
        <w:rPr>
          <w:sz w:val="26"/>
          <w:szCs w:val="26"/>
        </w:rPr>
        <w:t xml:space="preserve">       </w:t>
      </w:r>
      <w:r>
        <w:rPr>
          <w:b/>
          <w:szCs w:val="28"/>
        </w:rPr>
        <w:t>Director Executiv,</w:t>
      </w:r>
      <w:r>
        <w:rPr>
          <w:b/>
          <w:szCs w:val="28"/>
        </w:rPr>
        <w:tab/>
      </w:r>
      <w:r>
        <w:rPr>
          <w:b/>
          <w:szCs w:val="28"/>
        </w:rPr>
        <w:tab/>
      </w:r>
      <w:r>
        <w:rPr>
          <w:b/>
          <w:szCs w:val="28"/>
        </w:rPr>
        <w:tab/>
      </w:r>
      <w:r>
        <w:rPr>
          <w:b/>
          <w:szCs w:val="28"/>
        </w:rPr>
        <w:tab/>
        <w:t xml:space="preserve">            Şef Serviciu,</w:t>
      </w:r>
    </w:p>
    <w:p w14:paraId="71E9A91D" w14:textId="77777777" w:rsidR="00102D90" w:rsidRDefault="00F72ECB">
      <w:pPr>
        <w:rPr>
          <w:b/>
          <w:bCs/>
          <w:sz w:val="26"/>
          <w:szCs w:val="26"/>
        </w:rPr>
      </w:pPr>
      <w:r>
        <w:rPr>
          <w:b/>
          <w:bCs/>
          <w:sz w:val="26"/>
          <w:szCs w:val="26"/>
        </w:rPr>
        <w:tab/>
        <w:t xml:space="preserve">              Delia Ciucă                </w:t>
      </w:r>
      <w:r>
        <w:rPr>
          <w:b/>
          <w:bCs/>
          <w:sz w:val="26"/>
          <w:szCs w:val="26"/>
        </w:rPr>
        <w:t xml:space="preserve">                                         Claudiu Iancu</w:t>
      </w:r>
    </w:p>
    <w:p w14:paraId="2C09BE43" w14:textId="77777777" w:rsidR="00102D90" w:rsidRDefault="00102D90">
      <w:pPr>
        <w:rPr>
          <w:b/>
          <w:bCs/>
          <w:sz w:val="26"/>
          <w:szCs w:val="26"/>
        </w:rPr>
      </w:pPr>
    </w:p>
    <w:p w14:paraId="0CD4EC94" w14:textId="77777777" w:rsidR="00102D90" w:rsidRDefault="00F72ECB">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14:paraId="5F84B43E" w14:textId="77777777" w:rsidR="00102D90" w:rsidRDefault="00F72ECB">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Întocmit,</w:t>
      </w:r>
    </w:p>
    <w:p w14:paraId="01039D7F" w14:textId="77777777" w:rsidR="00102D90" w:rsidRDefault="00F72ECB">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insp. Dorel Vladu</w:t>
      </w:r>
    </w:p>
    <w:sectPr w:rsidR="00102D90">
      <w:pgSz w:w="11905" w:h="16837"/>
      <w:pgMar w:top="426" w:right="706"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36D1" w14:textId="77777777" w:rsidR="00F72ECB" w:rsidRDefault="00F72ECB">
      <w:r>
        <w:separator/>
      </w:r>
    </w:p>
  </w:endnote>
  <w:endnote w:type="continuationSeparator" w:id="0">
    <w:p w14:paraId="53DAD57C" w14:textId="77777777" w:rsidR="00F72ECB" w:rsidRDefault="00F7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238D" w14:textId="77777777" w:rsidR="00F72ECB" w:rsidRDefault="00F72ECB">
      <w:r>
        <w:rPr>
          <w:color w:val="000000"/>
        </w:rPr>
        <w:separator/>
      </w:r>
    </w:p>
  </w:footnote>
  <w:footnote w:type="continuationSeparator" w:id="0">
    <w:p w14:paraId="3ACACDE2" w14:textId="77777777" w:rsidR="00F72ECB" w:rsidRDefault="00F72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02D90"/>
    <w:rsid w:val="00102D90"/>
    <w:rsid w:val="001B5538"/>
    <w:rsid w:val="00F72ECB"/>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C4B"/>
  <w15:docId w15:val="{6064313F-F027-4D80-9498-EF754C30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ahoma"/>
      <w:sz w:val="28"/>
      <w:szCs w:val="24"/>
      <w:lang w:eastAsia="ar-SA"/>
    </w:rPr>
  </w:style>
  <w:style w:type="paragraph" w:styleId="Heading1">
    <w:name w:val="heading 1"/>
    <w:basedOn w:val="Normal"/>
    <w:next w:val="Normal"/>
    <w:uiPriority w:val="9"/>
    <w:qFormat/>
    <w:pPr>
      <w:keepNext/>
      <w:jc w:val="center"/>
      <w:outlineLvl w:val="0"/>
    </w:pPr>
    <w:rPr>
      <w:rFonts w:ascii="Arial" w:hAnsi="Arial"/>
      <w:b/>
      <w:sz w:val="32"/>
      <w:szCs w:val="20"/>
    </w:rPr>
  </w:style>
  <w:style w:type="paragraph" w:styleId="Heading2">
    <w:name w:val="heading 2"/>
    <w:basedOn w:val="Heading"/>
    <w:next w:val="BodyText"/>
    <w:uiPriority w:val="9"/>
    <w:semiHidden/>
    <w:unhideWhenUsed/>
    <w:qFormat/>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2z0">
    <w:name w:val="WW8Num2z0"/>
    <w:rPr>
      <w:rFonts w:ascii="StarSymbol" w:hAnsi="StarSymbol"/>
      <w:sz w:val="18"/>
      <w:szCs w:val="18"/>
    </w:rPr>
  </w:style>
  <w:style w:type="character" w:customStyle="1" w:styleId="WW-Absatz-Standardschriftart11111111111111111111111111111111">
    <w:name w:val="WW-Absatz-Standardschriftart11111111111111111111111111111111"/>
  </w:style>
  <w:style w:type="character" w:customStyle="1" w:styleId="WW8Num1z0">
    <w:name w:val="WW8Num1z0"/>
    <w:rPr>
      <w:rFonts w:ascii="Symbol" w:hAnsi="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DefaultParagraphFont">
    <w:name w:val="WW-Default Paragraph Font"/>
  </w:style>
  <w:style w:type="character" w:customStyle="1" w:styleId="WW-Absatz-Standardschriftart11111111111111111111111111111111111">
    <w:name w:val="WW-Absatz-Standardschriftart11111111111111111111111111111111111"/>
  </w:style>
  <w:style w:type="character" w:customStyle="1" w:styleId="WW-DefaultParagraphFont1">
    <w:name w:val="WW-Default Paragraph Font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DefaultParagraphFont11">
    <w:name w:val="WW-Default Paragraph Font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DefaultParagraphFont111">
    <w:name w:val="WW-Default Paragraph Font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1111">
    <w:name w:val="WW-Default Paragraph Font1111"/>
  </w:style>
  <w:style w:type="character" w:customStyle="1" w:styleId="WW-Absatz-Standardschriftart111111111111111111111111111111111111111111111111">
    <w:name w:val="WW-Absatz-Standardschriftart111111111111111111111111111111111111111111111111"/>
  </w:style>
  <w:style w:type="character" w:customStyle="1" w:styleId="WW-DefaultParagraphFont11111">
    <w:name w:val="WW-Default Paragraph Font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Fontdeparagrafimplicit3">
    <w:name w:val="Font de paragraf implicit3"/>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DefaultParagraphFont11111111">
    <w:name w:val="WW-Default Paragraph Font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Fontdeparagrafimplicit">
    <w:name w:val="WW-Font de paragraf implicit"/>
  </w:style>
  <w:style w:type="character" w:customStyle="1" w:styleId="Fontdeparagrafimplicit2">
    <w:name w:val="Font de paragraf implicit2"/>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Fontdeparagrafimplicit1">
    <w:name w:val="Font de paragraf implicit1"/>
  </w:style>
  <w:style w:type="character" w:customStyle="1" w:styleId="Bullets">
    <w:name w:val="Bullets"/>
    <w:rPr>
      <w:rFonts w:ascii="StarSymbol" w:eastAsia="StarSymbol" w:hAnsi="StarSymbol"/>
      <w:sz w:val="18"/>
      <w:szCs w:val="18"/>
    </w:rPr>
  </w:style>
  <w:style w:type="character" w:customStyle="1" w:styleId="BalloonTextChar">
    <w:name w:val="Balloon Text Char"/>
    <w:basedOn w:val="WW-DefaultParagraphFont1"/>
    <w:rPr>
      <w:rFonts w:ascii="Tahoma" w:hAnsi="Tahoma" w:cs="Lucida Sans Unicode"/>
      <w:sz w:val="16"/>
      <w:szCs w:val="16"/>
      <w:lang w:val="ro-RO"/>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Lucida Sans Unicode" w:hAnsi="Arial"/>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Cristi">
    <w:name w:val="Cristi"/>
    <w:basedOn w:val="Normal"/>
    <w:pPr>
      <w:ind w:firstLine="720"/>
      <w:jc w:val="both"/>
    </w:pPr>
    <w:rPr>
      <w:rFonts w:ascii="Arial" w:hAnsi="Arial"/>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rptext21">
    <w:name w:val="Corp text 21"/>
    <w:basedOn w:val="Normal"/>
    <w:pPr>
      <w:overflowPunct w:val="0"/>
      <w:autoSpaceDE w:val="0"/>
      <w:spacing w:line="360" w:lineRule="auto"/>
      <w:ind w:firstLine="709"/>
      <w:jc w:val="both"/>
    </w:pPr>
  </w:style>
  <w:style w:type="paragraph" w:styleId="BodyTextIndent">
    <w:name w:val="Body Text Indent"/>
    <w:basedOn w:val="Normal"/>
    <w:pPr>
      <w:ind w:firstLine="709"/>
      <w:jc w:val="both"/>
    </w:pPr>
    <w:rPr>
      <w:sz w:val="22"/>
    </w:rPr>
  </w:style>
  <w:style w:type="paragraph" w:styleId="BalloonText">
    <w:name w:val="Balloon Text"/>
    <w:basedOn w:val="Normal"/>
    <w:rPr>
      <w:rFonts w:ascii="Tahoma" w:hAnsi="Tahoma" w:cs="Lucida Sans Unicode"/>
      <w:sz w:val="16"/>
      <w:szCs w:val="16"/>
    </w:rPr>
  </w:style>
  <w:style w:type="paragraph" w:styleId="BodyTextIndent2">
    <w:name w:val="Body Text Indent 2"/>
    <w:basedOn w:val="Normal"/>
    <w:pPr>
      <w:ind w:firstLine="567"/>
      <w:jc w:val="both"/>
    </w:pPr>
    <w:rPr>
      <w:sz w:val="25"/>
    </w:rPr>
  </w:style>
  <w:style w:type="paragraph" w:styleId="NoSpacing">
    <w:name w:val="No Spacing"/>
    <w:pPr>
      <w:suppressAutoHyphens/>
    </w:pPr>
    <w:rPr>
      <w:rFonts w:eastAsia="Arial"/>
      <w:sz w:val="28"/>
      <w:lang w:eastAsia="ar-SA"/>
    </w:rPr>
  </w:style>
  <w:style w:type="character" w:customStyle="1" w:styleId="BodyTextIndent2Char">
    <w:name w:val="Body Text Indent 2 Char"/>
    <w:basedOn w:val="DefaultParagraphFont"/>
    <w:rPr>
      <w:rFonts w:cs="Tahoma"/>
      <w:sz w:val="25"/>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Vlad-Andrei Gruia</cp:lastModifiedBy>
  <cp:revision>2</cp:revision>
  <cp:lastPrinted>2016-02-09T12:16:00Z</cp:lastPrinted>
  <dcterms:created xsi:type="dcterms:W3CDTF">2021-09-15T09:09:00Z</dcterms:created>
  <dcterms:modified xsi:type="dcterms:W3CDTF">2021-09-15T09:09:00Z</dcterms:modified>
</cp:coreProperties>
</file>